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BA2" w:rsidRDefault="00FE5BA2">
      <w:pPr>
        <w:spacing w:line="600" w:lineRule="exact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附件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1</w:t>
      </w:r>
    </w:p>
    <w:p w:rsidR="00FE5BA2" w:rsidRDefault="00FE5BA2">
      <w:pPr>
        <w:spacing w:line="600" w:lineRule="exact"/>
        <w:jc w:val="center"/>
        <w:rPr>
          <w:rFonts w:ascii="仿宋" w:eastAsia="仿宋" w:hAnsi="仿宋" w:cs="仿宋"/>
          <w:b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kern w:val="0"/>
          <w:sz w:val="36"/>
          <w:szCs w:val="36"/>
        </w:rPr>
        <w:t>河南省建筑业先进企业申报办法</w:t>
      </w:r>
    </w:p>
    <w:p w:rsidR="00FE5BA2" w:rsidRDefault="00FE5BA2">
      <w:pPr>
        <w:spacing w:line="600" w:lineRule="exact"/>
        <w:rPr>
          <w:rFonts w:ascii="仿宋" w:eastAsia="仿宋" w:hAnsi="仿宋" w:cs="仿宋"/>
          <w:b/>
          <w:kern w:val="0"/>
          <w:sz w:val="30"/>
          <w:szCs w:val="30"/>
        </w:rPr>
      </w:pPr>
    </w:p>
    <w:p w:rsidR="00FE5BA2" w:rsidRDefault="00FE5BA2">
      <w:pPr>
        <w:spacing w:line="600" w:lineRule="exact"/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rFonts w:ascii="仿宋" w:eastAsia="仿宋" w:hAnsi="仿宋" w:cs="仿宋"/>
          <w:b/>
          <w:kern w:val="0"/>
          <w:sz w:val="30"/>
          <w:szCs w:val="30"/>
        </w:rPr>
        <w:t xml:space="preserve">                     </w:t>
      </w:r>
      <w:r>
        <w:rPr>
          <w:rFonts w:ascii="仿宋" w:eastAsia="仿宋" w:hAnsi="仿宋" w:cs="仿宋" w:hint="eastAsia"/>
          <w:b/>
          <w:kern w:val="0"/>
          <w:sz w:val="30"/>
          <w:szCs w:val="30"/>
        </w:rPr>
        <w:t>第一条</w:t>
      </w:r>
      <w:r>
        <w:rPr>
          <w:rFonts w:ascii="仿宋" w:eastAsia="仿宋" w:hAnsi="仿宋" w:cs="仿宋"/>
          <w:b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b/>
          <w:kern w:val="0"/>
          <w:sz w:val="30"/>
          <w:szCs w:val="30"/>
        </w:rPr>
        <w:t>申报范围</w:t>
      </w:r>
    </w:p>
    <w:p w:rsidR="00FE5BA2" w:rsidRDefault="00FE5BA2">
      <w:pPr>
        <w:spacing w:line="600" w:lineRule="exac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 xml:space="preserve">   </w:t>
      </w:r>
      <w:r>
        <w:rPr>
          <w:rFonts w:ascii="仿宋" w:eastAsia="仿宋" w:hAnsi="仿宋" w:cs="仿宋"/>
          <w:b/>
          <w:bCs/>
          <w:kern w:val="0"/>
          <w:sz w:val="36"/>
          <w:szCs w:val="36"/>
        </w:rPr>
        <w:t xml:space="preserve"> </w:t>
      </w:r>
      <w:r>
        <w:rPr>
          <w:rFonts w:ascii="仿宋" w:eastAsia="仿宋" w:hAnsi="仿宋" w:cs="仿宋" w:hint="eastAsia"/>
          <w:kern w:val="0"/>
          <w:sz w:val="30"/>
          <w:szCs w:val="30"/>
        </w:rPr>
        <w:t>凡在河南省境内注册登记、持有法人营业执照、建筑业企业资质证书和安全生产许可证书，且为河南省建筑业协会会员的各类建筑业企业</w:t>
      </w:r>
      <w:r>
        <w:rPr>
          <w:rFonts w:ascii="仿宋" w:eastAsia="仿宋" w:hAnsi="仿宋" w:cs="仿宋"/>
          <w:kern w:val="0"/>
          <w:sz w:val="30"/>
          <w:szCs w:val="30"/>
        </w:rPr>
        <w:t>(</w:t>
      </w:r>
      <w:r>
        <w:rPr>
          <w:rFonts w:ascii="仿宋" w:eastAsia="仿宋" w:hAnsi="仿宋" w:cs="仿宋" w:hint="eastAsia"/>
          <w:kern w:val="0"/>
          <w:sz w:val="30"/>
          <w:szCs w:val="30"/>
        </w:rPr>
        <w:t>包括中央进豫、外省进豫企业），符合条件均可申报。</w:t>
      </w:r>
    </w:p>
    <w:p w:rsidR="00FE5BA2" w:rsidRDefault="00FE5BA2">
      <w:pPr>
        <w:spacing w:line="600" w:lineRule="exact"/>
        <w:ind w:firstLineChars="200" w:firstLine="602"/>
        <w:jc w:val="center"/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第二条</w:t>
      </w:r>
      <w:r>
        <w:rPr>
          <w:rFonts w:ascii="仿宋" w:eastAsia="仿宋" w:hAnsi="仿宋" w:cs="仿宋"/>
          <w:b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b/>
          <w:kern w:val="0"/>
          <w:sz w:val="30"/>
          <w:szCs w:val="30"/>
        </w:rPr>
        <w:t>申报条件</w:t>
      </w:r>
    </w:p>
    <w:p w:rsidR="00FE5BA2" w:rsidRDefault="00FE5BA2">
      <w:pPr>
        <w:spacing w:line="60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（一）、经营管理，企业有明确的发展战略和经营方针，市场行为规范，经营业绩突出，有较高的合同履约率，各项管理制度健全，有完善的质量安全保证体系，重视技术开发和应用，企业社会形象良好。</w:t>
      </w:r>
    </w:p>
    <w:p w:rsidR="00FE5BA2" w:rsidRDefault="00FE5BA2">
      <w:pPr>
        <w:spacing w:line="60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（二）、各建筑业企业申报年总产值需达到：</w:t>
      </w:r>
    </w:p>
    <w:p w:rsidR="00FE5BA2" w:rsidRDefault="00FE5BA2">
      <w:pPr>
        <w:spacing w:line="60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>1</w:t>
      </w:r>
      <w:r>
        <w:rPr>
          <w:rFonts w:ascii="仿宋" w:eastAsia="仿宋" w:hAnsi="仿宋" w:cs="仿宋" w:hint="eastAsia"/>
          <w:kern w:val="0"/>
          <w:sz w:val="30"/>
          <w:szCs w:val="30"/>
        </w:rPr>
        <w:t>、施工总承包特级资质：年总产值需达到</w:t>
      </w:r>
      <w:r>
        <w:rPr>
          <w:rFonts w:ascii="仿宋" w:eastAsia="仿宋" w:hAnsi="仿宋" w:cs="仿宋"/>
          <w:kern w:val="0"/>
          <w:sz w:val="30"/>
          <w:szCs w:val="30"/>
        </w:rPr>
        <w:t>10</w:t>
      </w:r>
      <w:r>
        <w:rPr>
          <w:rFonts w:ascii="仿宋" w:eastAsia="仿宋" w:hAnsi="仿宋" w:cs="仿宋" w:hint="eastAsia"/>
          <w:kern w:val="0"/>
          <w:sz w:val="30"/>
          <w:szCs w:val="30"/>
        </w:rPr>
        <w:t>亿元（含）以上，企业年总产值达到</w:t>
      </w:r>
      <w:r>
        <w:rPr>
          <w:rFonts w:ascii="仿宋" w:eastAsia="仿宋" w:hAnsi="仿宋" w:cs="仿宋"/>
          <w:kern w:val="0"/>
          <w:sz w:val="30"/>
          <w:szCs w:val="30"/>
        </w:rPr>
        <w:t>30</w:t>
      </w:r>
      <w:r>
        <w:rPr>
          <w:rFonts w:ascii="仿宋" w:eastAsia="仿宋" w:hAnsi="仿宋" w:cs="仿宋" w:hint="eastAsia"/>
          <w:kern w:val="0"/>
          <w:sz w:val="30"/>
          <w:szCs w:val="30"/>
        </w:rPr>
        <w:t>亿元（含）以上可优先申报；</w:t>
      </w:r>
    </w:p>
    <w:p w:rsidR="00FE5BA2" w:rsidRDefault="00FE5BA2">
      <w:pPr>
        <w:spacing w:line="60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>2</w:t>
      </w:r>
      <w:r>
        <w:rPr>
          <w:rFonts w:ascii="仿宋" w:eastAsia="仿宋" w:hAnsi="仿宋" w:cs="仿宋" w:hint="eastAsia"/>
          <w:kern w:val="0"/>
          <w:sz w:val="30"/>
          <w:szCs w:val="30"/>
        </w:rPr>
        <w:t>、施工总承包一级资质：年总产值需达到</w:t>
      </w:r>
      <w:r>
        <w:rPr>
          <w:rFonts w:ascii="仿宋" w:eastAsia="仿宋" w:hAnsi="仿宋" w:cs="仿宋"/>
          <w:kern w:val="0"/>
          <w:sz w:val="30"/>
          <w:szCs w:val="30"/>
        </w:rPr>
        <w:t>3</w:t>
      </w:r>
      <w:r>
        <w:rPr>
          <w:rFonts w:ascii="仿宋" w:eastAsia="仿宋" w:hAnsi="仿宋" w:cs="仿宋" w:hint="eastAsia"/>
          <w:kern w:val="0"/>
          <w:sz w:val="30"/>
          <w:szCs w:val="30"/>
        </w:rPr>
        <w:t>亿元（含）以上；</w:t>
      </w:r>
    </w:p>
    <w:p w:rsidR="00FE5BA2" w:rsidRDefault="00FE5BA2">
      <w:pPr>
        <w:spacing w:line="60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>3</w:t>
      </w:r>
      <w:r>
        <w:rPr>
          <w:rFonts w:ascii="仿宋" w:eastAsia="仿宋" w:hAnsi="仿宋" w:cs="仿宋" w:hint="eastAsia"/>
          <w:kern w:val="0"/>
          <w:sz w:val="30"/>
          <w:szCs w:val="30"/>
        </w:rPr>
        <w:t>、施工总承包二级资质：年总产值需达到</w:t>
      </w:r>
      <w:r>
        <w:rPr>
          <w:rFonts w:ascii="仿宋" w:eastAsia="仿宋" w:hAnsi="仿宋" w:cs="仿宋"/>
          <w:kern w:val="0"/>
          <w:sz w:val="30"/>
          <w:szCs w:val="30"/>
        </w:rPr>
        <w:t>1</w:t>
      </w:r>
      <w:r>
        <w:rPr>
          <w:rFonts w:ascii="仿宋" w:eastAsia="仿宋" w:hAnsi="仿宋" w:cs="仿宋" w:hint="eastAsia"/>
          <w:kern w:val="0"/>
          <w:sz w:val="30"/>
          <w:szCs w:val="30"/>
        </w:rPr>
        <w:t>亿元（含）以上。</w:t>
      </w:r>
    </w:p>
    <w:p w:rsidR="00FE5BA2" w:rsidRDefault="00FE5BA2">
      <w:pPr>
        <w:spacing w:line="60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>4</w:t>
      </w:r>
      <w:r>
        <w:rPr>
          <w:rFonts w:ascii="仿宋" w:eastAsia="仿宋" w:hAnsi="仿宋" w:cs="仿宋" w:hint="eastAsia"/>
          <w:kern w:val="0"/>
          <w:sz w:val="30"/>
          <w:szCs w:val="30"/>
        </w:rPr>
        <w:t>、专业承包企业年总产值需达到</w:t>
      </w:r>
      <w:r>
        <w:rPr>
          <w:rFonts w:ascii="仿宋" w:eastAsia="仿宋" w:hAnsi="仿宋" w:cs="仿宋"/>
          <w:kern w:val="0"/>
          <w:sz w:val="30"/>
          <w:szCs w:val="30"/>
        </w:rPr>
        <w:t>3</w:t>
      </w:r>
      <w:r>
        <w:rPr>
          <w:rFonts w:ascii="仿宋" w:eastAsia="仿宋" w:hAnsi="仿宋" w:cs="仿宋" w:hint="eastAsia"/>
          <w:kern w:val="0"/>
          <w:sz w:val="30"/>
          <w:szCs w:val="30"/>
        </w:rPr>
        <w:t>千万（含）以上。</w:t>
      </w:r>
    </w:p>
    <w:p w:rsidR="00FE5BA2" w:rsidRDefault="00FE5B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（三）、质量管理，近两年没有发生过较大及以上质量事故，无不良记录，且近三年至少获得以下荣誉中的一类：</w:t>
      </w:r>
    </w:p>
    <w:p w:rsidR="00FE5BA2" w:rsidRDefault="00FE5B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ind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>1</w:t>
      </w:r>
      <w:r>
        <w:rPr>
          <w:rFonts w:ascii="仿宋" w:eastAsia="仿宋" w:hAnsi="仿宋" w:cs="仿宋" w:hint="eastAsia"/>
          <w:kern w:val="0"/>
          <w:sz w:val="30"/>
          <w:szCs w:val="30"/>
        </w:rPr>
        <w:t>、一项中国建设工程“鲁班奖”（国家优质工程）；</w:t>
      </w:r>
    </w:p>
    <w:p w:rsidR="00FE5BA2" w:rsidRDefault="00FE5B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ind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>2</w:t>
      </w:r>
      <w:r>
        <w:rPr>
          <w:rFonts w:ascii="仿宋" w:eastAsia="仿宋" w:hAnsi="仿宋" w:cs="仿宋" w:hint="eastAsia"/>
          <w:kern w:val="0"/>
          <w:sz w:val="30"/>
          <w:szCs w:val="30"/>
        </w:rPr>
        <w:t>、两项省或市级优质工程。</w:t>
      </w:r>
    </w:p>
    <w:p w:rsidR="00FE5BA2" w:rsidRDefault="00FE5BA2">
      <w:pPr>
        <w:spacing w:line="600" w:lineRule="exac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（四）、安全生产，近两年没有发生过较大及以上生产安全事故，且近三年至少获得以下荣誉中的一类：</w:t>
      </w:r>
    </w:p>
    <w:p w:rsidR="00FE5BA2" w:rsidRDefault="00FE5BA2">
      <w:pPr>
        <w:numPr>
          <w:ilvl w:val="0"/>
          <w:numId w:val="1"/>
        </w:numPr>
        <w:spacing w:line="600" w:lineRule="exact"/>
        <w:ind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一项国家级“</w:t>
      </w:r>
      <w:r>
        <w:rPr>
          <w:rFonts w:ascii="仿宋" w:eastAsia="仿宋" w:hAnsi="仿宋" w:cs="仿宋"/>
          <w:kern w:val="0"/>
          <w:sz w:val="30"/>
          <w:szCs w:val="30"/>
        </w:rPr>
        <w:t>AAA</w:t>
      </w:r>
      <w:r>
        <w:rPr>
          <w:rFonts w:ascii="仿宋" w:eastAsia="仿宋" w:hAnsi="仿宋" w:cs="仿宋" w:hint="eastAsia"/>
          <w:kern w:val="0"/>
          <w:sz w:val="30"/>
          <w:szCs w:val="30"/>
        </w:rPr>
        <w:t>级安全文明标准化工地”；</w:t>
      </w:r>
    </w:p>
    <w:p w:rsidR="00FE5BA2" w:rsidRDefault="00FE5BA2">
      <w:pPr>
        <w:spacing w:line="600" w:lineRule="exac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 xml:space="preserve">    2</w:t>
      </w:r>
      <w:r>
        <w:rPr>
          <w:rFonts w:ascii="仿宋" w:eastAsia="仿宋" w:hAnsi="仿宋" w:cs="仿宋" w:hint="eastAsia"/>
          <w:kern w:val="0"/>
          <w:sz w:val="30"/>
          <w:szCs w:val="30"/>
        </w:rPr>
        <w:t>、两项省或市级“安全文明工地”。</w:t>
      </w:r>
    </w:p>
    <w:p w:rsidR="00FE5BA2" w:rsidRDefault="00FE5B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0"/>
          <w:sz w:val="30"/>
          <w:szCs w:val="30"/>
        </w:rPr>
        <w:t>（五）、</w:t>
      </w:r>
      <w:r>
        <w:rPr>
          <w:rFonts w:ascii="仿宋" w:eastAsia="仿宋" w:hAnsi="仿宋" w:cs="仿宋" w:hint="eastAsia"/>
          <w:sz w:val="30"/>
          <w:szCs w:val="30"/>
        </w:rPr>
        <w:t>近三年至</w:t>
      </w:r>
      <w:r>
        <w:rPr>
          <w:rFonts w:ascii="仿宋" w:eastAsia="仿宋" w:hAnsi="仿宋" w:cs="仿宋" w:hint="eastAsia"/>
          <w:kern w:val="0"/>
          <w:sz w:val="30"/>
          <w:szCs w:val="30"/>
        </w:rPr>
        <w:t>少获得以下荣誉中的一类：</w:t>
      </w:r>
    </w:p>
    <w:p w:rsidR="00FE5BA2" w:rsidRDefault="00FE5BA2">
      <w:pPr>
        <w:spacing w:line="600" w:lineRule="exac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 xml:space="preserve">    1</w:t>
      </w:r>
      <w:r>
        <w:rPr>
          <w:rFonts w:ascii="仿宋" w:eastAsia="仿宋" w:hAnsi="仿宋" w:cs="仿宋" w:hint="eastAsia"/>
          <w:kern w:val="0"/>
          <w:sz w:val="30"/>
          <w:szCs w:val="30"/>
        </w:rPr>
        <w:t>、一项省级（含）以上建筑业新技术应用示范工程；</w:t>
      </w:r>
    </w:p>
    <w:p w:rsidR="00FE5BA2" w:rsidRDefault="00FE5BA2">
      <w:pPr>
        <w:spacing w:line="600" w:lineRule="exac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 xml:space="preserve">    2</w:t>
      </w:r>
      <w:r>
        <w:rPr>
          <w:rFonts w:ascii="仿宋" w:eastAsia="仿宋" w:hAnsi="仿宋" w:cs="仿宋" w:hint="eastAsia"/>
          <w:kern w:val="0"/>
          <w:sz w:val="30"/>
          <w:szCs w:val="30"/>
        </w:rPr>
        <w:t>、一项省级（含）以上建筑业绿色施工示范工程；</w:t>
      </w:r>
    </w:p>
    <w:p w:rsidR="00FE5BA2" w:rsidRDefault="00FE5BA2">
      <w:pPr>
        <w:spacing w:line="600" w:lineRule="exac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 xml:space="preserve">    3</w:t>
      </w:r>
      <w:r>
        <w:rPr>
          <w:rFonts w:ascii="仿宋" w:eastAsia="仿宋" w:hAnsi="仿宋" w:cs="仿宋" w:hint="eastAsia"/>
          <w:kern w:val="0"/>
          <w:sz w:val="30"/>
          <w:szCs w:val="30"/>
        </w:rPr>
        <w:t>、一项省级工法；</w:t>
      </w:r>
    </w:p>
    <w:p w:rsidR="00FE5BA2" w:rsidRDefault="00FE5BA2">
      <w:pPr>
        <w:spacing w:line="600" w:lineRule="exact"/>
        <w:ind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>4</w:t>
      </w:r>
      <w:r>
        <w:rPr>
          <w:rFonts w:ascii="仿宋" w:eastAsia="仿宋" w:hAnsi="仿宋" w:cs="仿宋" w:hint="eastAsia"/>
          <w:kern w:val="0"/>
          <w:sz w:val="30"/>
          <w:szCs w:val="30"/>
        </w:rPr>
        <w:t>、一项市级（含）以上科技进步奖（省、市政府；省科技厅；省住建厅颁发的科技进步奖）。</w:t>
      </w:r>
      <w:bookmarkStart w:id="0" w:name="_GoBack"/>
      <w:bookmarkEnd w:id="0"/>
    </w:p>
    <w:p w:rsidR="00FE5BA2" w:rsidRDefault="00FE5BA2">
      <w:pPr>
        <w:spacing w:line="600" w:lineRule="exac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kern w:val="0"/>
          <w:sz w:val="30"/>
          <w:szCs w:val="30"/>
        </w:rPr>
        <w:t>（六）、企业无恶性竞争、诚信问题等破坏建筑市场的行为，且近三年至少获得以下荣誉中的一类：</w:t>
      </w:r>
    </w:p>
    <w:p w:rsidR="00FE5BA2" w:rsidRDefault="00FE5BA2">
      <w:pPr>
        <w:spacing w:line="600" w:lineRule="exac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 xml:space="preserve">    1</w:t>
      </w:r>
      <w:r>
        <w:rPr>
          <w:rFonts w:ascii="仿宋" w:eastAsia="仿宋" w:hAnsi="仿宋" w:cs="仿宋" w:hint="eastAsia"/>
          <w:kern w:val="0"/>
          <w:sz w:val="30"/>
          <w:szCs w:val="30"/>
        </w:rPr>
        <w:t>、一项省（部）级“</w:t>
      </w:r>
      <w:r>
        <w:rPr>
          <w:rFonts w:ascii="仿宋" w:eastAsia="仿宋" w:hAnsi="仿宋" w:cs="仿宋"/>
          <w:kern w:val="0"/>
          <w:sz w:val="30"/>
          <w:szCs w:val="30"/>
        </w:rPr>
        <w:t>AAA</w:t>
      </w:r>
      <w:r>
        <w:rPr>
          <w:rFonts w:ascii="仿宋" w:eastAsia="仿宋" w:hAnsi="仿宋" w:cs="仿宋" w:hint="eastAsia"/>
          <w:kern w:val="0"/>
          <w:sz w:val="30"/>
          <w:szCs w:val="30"/>
        </w:rPr>
        <w:t>级信用企业”；</w:t>
      </w:r>
    </w:p>
    <w:p w:rsidR="00FE5BA2" w:rsidRDefault="00FE5BA2">
      <w:pPr>
        <w:spacing w:line="600" w:lineRule="exact"/>
        <w:ind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>2</w:t>
      </w:r>
      <w:r>
        <w:rPr>
          <w:rFonts w:ascii="仿宋" w:eastAsia="仿宋" w:hAnsi="仿宋" w:cs="仿宋" w:hint="eastAsia"/>
          <w:kern w:val="0"/>
          <w:sz w:val="30"/>
          <w:szCs w:val="30"/>
        </w:rPr>
        <w:t>、一项市级（含）以上“守合同·重信用”企业。</w:t>
      </w:r>
    </w:p>
    <w:p w:rsidR="00FE5BA2" w:rsidRDefault="00FE5BA2">
      <w:pPr>
        <w:spacing w:line="60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>(</w:t>
      </w:r>
      <w:r>
        <w:rPr>
          <w:rFonts w:ascii="仿宋" w:eastAsia="仿宋" w:hAnsi="仿宋" w:cs="仿宋" w:hint="eastAsia"/>
          <w:kern w:val="0"/>
          <w:sz w:val="30"/>
          <w:szCs w:val="30"/>
        </w:rPr>
        <w:t>七）、坚持开展群众性的质量管理小组活动，且近三年至少获得一项市级（含）以上工程建设优秀</w:t>
      </w:r>
      <w:r>
        <w:rPr>
          <w:rFonts w:ascii="仿宋" w:eastAsia="仿宋" w:hAnsi="仿宋" w:cs="仿宋"/>
          <w:kern w:val="0"/>
          <w:sz w:val="30"/>
          <w:szCs w:val="30"/>
        </w:rPr>
        <w:t>QC</w:t>
      </w:r>
      <w:r>
        <w:rPr>
          <w:rFonts w:ascii="仿宋" w:eastAsia="仿宋" w:hAnsi="仿宋" w:cs="仿宋" w:hint="eastAsia"/>
          <w:kern w:val="0"/>
          <w:sz w:val="30"/>
          <w:szCs w:val="30"/>
        </w:rPr>
        <w:t>小组。</w:t>
      </w:r>
    </w:p>
    <w:p w:rsidR="00FE5BA2" w:rsidRDefault="00FE5BA2">
      <w:pPr>
        <w:spacing w:line="600" w:lineRule="exac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kern w:val="0"/>
          <w:sz w:val="30"/>
          <w:szCs w:val="30"/>
        </w:rPr>
        <w:t>（八）、社会责任，坚持物质文明和精神文明同步发展，认真履行社会责任，注重人才培养和企业文化建设，积极参加社会慈善活动。</w:t>
      </w:r>
    </w:p>
    <w:p w:rsidR="00FE5BA2" w:rsidRDefault="00FE5BA2">
      <w:pPr>
        <w:spacing w:line="600" w:lineRule="exac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kern w:val="0"/>
          <w:sz w:val="30"/>
          <w:szCs w:val="30"/>
        </w:rPr>
        <w:t>（九）、积极推广应用</w:t>
      </w:r>
      <w:r>
        <w:rPr>
          <w:rFonts w:ascii="仿宋" w:eastAsia="仿宋" w:hAnsi="仿宋" w:cs="仿宋"/>
          <w:kern w:val="0"/>
          <w:sz w:val="30"/>
          <w:szCs w:val="30"/>
        </w:rPr>
        <w:t>BIM</w:t>
      </w:r>
      <w:r>
        <w:rPr>
          <w:rFonts w:ascii="仿宋" w:eastAsia="仿宋" w:hAnsi="仿宋" w:cs="仿宋" w:hint="eastAsia"/>
          <w:kern w:val="0"/>
          <w:sz w:val="30"/>
          <w:szCs w:val="30"/>
        </w:rPr>
        <w:t>技术的企业优先。</w:t>
      </w:r>
    </w:p>
    <w:p w:rsidR="00FE5BA2" w:rsidRDefault="00FE5BA2">
      <w:pPr>
        <w:spacing w:line="600" w:lineRule="exac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kern w:val="0"/>
          <w:sz w:val="30"/>
          <w:szCs w:val="30"/>
        </w:rPr>
        <w:t>（十）、专业承包企业参照评选条件前八条，须提交相关荣誉的分包合同。</w:t>
      </w:r>
    </w:p>
    <w:p w:rsidR="00FE5BA2" w:rsidRDefault="00FE5BA2">
      <w:pPr>
        <w:spacing w:line="600" w:lineRule="exac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kern w:val="0"/>
          <w:sz w:val="30"/>
          <w:szCs w:val="30"/>
        </w:rPr>
        <w:t>（十一）、外省进豫的建筑施工企业申报先进企业时，所</w:t>
      </w:r>
      <w:r>
        <w:rPr>
          <w:rFonts w:ascii="仿宋" w:eastAsia="仿宋" w:hAnsi="仿宋" w:cs="仿宋" w:hint="eastAsia"/>
          <w:sz w:val="30"/>
          <w:szCs w:val="30"/>
        </w:rPr>
        <w:t>申报的内容</w:t>
      </w:r>
      <w:r>
        <w:rPr>
          <w:rFonts w:ascii="仿宋" w:eastAsia="仿宋" w:hAnsi="仿宋" w:cs="仿宋" w:hint="eastAsia"/>
          <w:kern w:val="0"/>
          <w:sz w:val="30"/>
          <w:szCs w:val="30"/>
        </w:rPr>
        <w:t>必须是在豫施工的产值和所获奖项。</w:t>
      </w:r>
    </w:p>
    <w:p w:rsidR="00FE5BA2" w:rsidRDefault="00FE5BA2">
      <w:pPr>
        <w:spacing w:line="560" w:lineRule="exact"/>
        <w:jc w:val="center"/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第四条</w:t>
      </w:r>
      <w:r>
        <w:rPr>
          <w:rFonts w:ascii="仿宋" w:eastAsia="仿宋" w:hAnsi="仿宋" w:cs="仿宋"/>
          <w:b/>
          <w:kern w:val="0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b/>
          <w:kern w:val="0"/>
          <w:sz w:val="30"/>
          <w:szCs w:val="30"/>
        </w:rPr>
        <w:t>附则</w:t>
      </w:r>
    </w:p>
    <w:p w:rsidR="00FE5BA2" w:rsidRDefault="00FE5BA2">
      <w:pPr>
        <w:spacing w:line="560" w:lineRule="exact"/>
        <w:ind w:firstLineChars="100" w:firstLine="300"/>
        <w:jc w:val="left"/>
        <w:rPr>
          <w:rFonts w:ascii="仿宋" w:eastAsia="仿宋" w:hAnsi="仿宋" w:cs="仿宋"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Cs/>
          <w:kern w:val="0"/>
          <w:sz w:val="30"/>
          <w:szCs w:val="30"/>
        </w:rPr>
        <w:t>（十二）、本办法自发布之日起施行。</w:t>
      </w:r>
    </w:p>
    <w:p w:rsidR="00FE5BA2" w:rsidRDefault="00FE5BA2">
      <w:pPr>
        <w:spacing w:line="560" w:lineRule="exact"/>
        <w:jc w:val="left"/>
        <w:rPr>
          <w:rFonts w:ascii="仿宋" w:eastAsia="仿宋" w:hAnsi="仿宋" w:cs="仿宋"/>
          <w:bCs/>
          <w:kern w:val="0"/>
          <w:sz w:val="30"/>
          <w:szCs w:val="30"/>
        </w:rPr>
      </w:pPr>
    </w:p>
    <w:p w:rsidR="00FE5BA2" w:rsidRDefault="00FE5BA2">
      <w:pPr>
        <w:spacing w:line="560" w:lineRule="exact"/>
        <w:rPr>
          <w:rFonts w:ascii="仿宋" w:eastAsia="仿宋" w:hAnsi="仿宋" w:cs="仿宋"/>
          <w:bCs/>
          <w:kern w:val="0"/>
          <w:sz w:val="36"/>
          <w:szCs w:val="36"/>
        </w:rPr>
      </w:pPr>
    </w:p>
    <w:p w:rsidR="00FE5BA2" w:rsidRDefault="00FE5BA2">
      <w:pPr>
        <w:spacing w:line="560" w:lineRule="exact"/>
        <w:jc w:val="center"/>
        <w:rPr>
          <w:rFonts w:ascii="仿宋" w:eastAsia="仿宋" w:hAnsi="仿宋" w:cs="仿宋"/>
          <w:b/>
          <w:kern w:val="0"/>
          <w:sz w:val="36"/>
          <w:szCs w:val="36"/>
        </w:rPr>
      </w:pPr>
    </w:p>
    <w:p w:rsidR="00FE5BA2" w:rsidRDefault="00FE5BA2">
      <w:pPr>
        <w:spacing w:line="560" w:lineRule="exact"/>
        <w:jc w:val="center"/>
        <w:rPr>
          <w:rFonts w:ascii="仿宋" w:eastAsia="仿宋" w:hAnsi="仿宋" w:cs="仿宋"/>
          <w:b/>
          <w:kern w:val="0"/>
          <w:sz w:val="36"/>
          <w:szCs w:val="36"/>
        </w:rPr>
      </w:pPr>
    </w:p>
    <w:p w:rsidR="00FE5BA2" w:rsidRDefault="00FE5BA2">
      <w:pPr>
        <w:spacing w:line="560" w:lineRule="exact"/>
        <w:jc w:val="center"/>
        <w:rPr>
          <w:rFonts w:ascii="仿宋" w:eastAsia="仿宋" w:hAnsi="仿宋" w:cs="仿宋"/>
          <w:b/>
          <w:kern w:val="0"/>
          <w:sz w:val="36"/>
          <w:szCs w:val="36"/>
        </w:rPr>
      </w:pPr>
    </w:p>
    <w:p w:rsidR="00FE5BA2" w:rsidRDefault="00FE5BA2">
      <w:pPr>
        <w:spacing w:line="560" w:lineRule="exact"/>
        <w:jc w:val="center"/>
        <w:rPr>
          <w:rFonts w:ascii="仿宋" w:eastAsia="仿宋" w:hAnsi="仿宋" w:cs="仿宋"/>
          <w:b/>
          <w:kern w:val="0"/>
          <w:sz w:val="36"/>
          <w:szCs w:val="36"/>
        </w:rPr>
      </w:pPr>
    </w:p>
    <w:p w:rsidR="00FE5BA2" w:rsidRDefault="00FE5BA2">
      <w:pPr>
        <w:spacing w:line="560" w:lineRule="exact"/>
        <w:jc w:val="center"/>
        <w:rPr>
          <w:rFonts w:ascii="仿宋" w:eastAsia="仿宋" w:hAnsi="仿宋" w:cs="仿宋"/>
          <w:b/>
          <w:kern w:val="0"/>
          <w:sz w:val="36"/>
          <w:szCs w:val="36"/>
        </w:rPr>
      </w:pPr>
    </w:p>
    <w:p w:rsidR="00FE5BA2" w:rsidRDefault="00FE5BA2">
      <w:pPr>
        <w:spacing w:line="560" w:lineRule="exact"/>
        <w:jc w:val="center"/>
        <w:rPr>
          <w:rFonts w:ascii="仿宋" w:eastAsia="仿宋" w:hAnsi="仿宋" w:cs="仿宋"/>
          <w:b/>
          <w:kern w:val="0"/>
          <w:sz w:val="36"/>
          <w:szCs w:val="36"/>
        </w:rPr>
      </w:pPr>
    </w:p>
    <w:p w:rsidR="00FE5BA2" w:rsidRDefault="00FE5BA2">
      <w:pPr>
        <w:spacing w:line="560" w:lineRule="exact"/>
        <w:jc w:val="center"/>
        <w:rPr>
          <w:rFonts w:ascii="仿宋" w:eastAsia="仿宋" w:hAnsi="仿宋" w:cs="仿宋"/>
          <w:b/>
          <w:kern w:val="0"/>
          <w:sz w:val="36"/>
          <w:szCs w:val="36"/>
        </w:rPr>
      </w:pPr>
    </w:p>
    <w:p w:rsidR="00FE5BA2" w:rsidRDefault="00FE5BA2">
      <w:pPr>
        <w:spacing w:line="560" w:lineRule="exact"/>
        <w:jc w:val="center"/>
        <w:rPr>
          <w:rFonts w:ascii="仿宋" w:eastAsia="仿宋" w:hAnsi="仿宋" w:cs="仿宋"/>
          <w:b/>
          <w:kern w:val="0"/>
          <w:sz w:val="36"/>
          <w:szCs w:val="36"/>
        </w:rPr>
      </w:pPr>
    </w:p>
    <w:p w:rsidR="00FE5BA2" w:rsidRDefault="00FE5BA2">
      <w:pPr>
        <w:spacing w:line="560" w:lineRule="exact"/>
        <w:jc w:val="center"/>
        <w:rPr>
          <w:rFonts w:ascii="仿宋" w:eastAsia="仿宋" w:hAnsi="仿宋" w:cs="仿宋"/>
          <w:b/>
          <w:kern w:val="0"/>
          <w:sz w:val="36"/>
          <w:szCs w:val="36"/>
        </w:rPr>
      </w:pPr>
    </w:p>
    <w:p w:rsidR="00FE5BA2" w:rsidRDefault="00FE5BA2">
      <w:pPr>
        <w:spacing w:line="560" w:lineRule="exact"/>
        <w:jc w:val="center"/>
        <w:rPr>
          <w:rFonts w:ascii="仿宋" w:eastAsia="仿宋" w:hAnsi="仿宋" w:cs="仿宋"/>
          <w:b/>
          <w:kern w:val="0"/>
          <w:sz w:val="36"/>
          <w:szCs w:val="36"/>
        </w:rPr>
      </w:pPr>
    </w:p>
    <w:p w:rsidR="00FE5BA2" w:rsidRDefault="00FE5BA2">
      <w:pPr>
        <w:spacing w:line="560" w:lineRule="exact"/>
        <w:jc w:val="center"/>
        <w:rPr>
          <w:rFonts w:ascii="仿宋" w:eastAsia="仿宋" w:hAnsi="仿宋" w:cs="仿宋"/>
          <w:b/>
          <w:kern w:val="0"/>
          <w:sz w:val="36"/>
          <w:szCs w:val="36"/>
        </w:rPr>
      </w:pPr>
    </w:p>
    <w:p w:rsidR="00FE5BA2" w:rsidRDefault="00FE5BA2">
      <w:pPr>
        <w:spacing w:line="560" w:lineRule="exact"/>
        <w:jc w:val="center"/>
        <w:rPr>
          <w:rFonts w:ascii="仿宋" w:eastAsia="仿宋" w:hAnsi="仿宋" w:cs="仿宋"/>
          <w:b/>
          <w:kern w:val="0"/>
          <w:sz w:val="36"/>
          <w:szCs w:val="36"/>
        </w:rPr>
      </w:pPr>
    </w:p>
    <w:p w:rsidR="00FE5BA2" w:rsidRDefault="00FE5BA2">
      <w:pPr>
        <w:spacing w:line="560" w:lineRule="exact"/>
        <w:jc w:val="center"/>
        <w:rPr>
          <w:rFonts w:ascii="仿宋" w:eastAsia="仿宋" w:hAnsi="仿宋" w:cs="仿宋"/>
          <w:b/>
          <w:kern w:val="0"/>
          <w:sz w:val="36"/>
          <w:szCs w:val="36"/>
        </w:rPr>
      </w:pPr>
    </w:p>
    <w:p w:rsidR="00FE5BA2" w:rsidRDefault="00FE5BA2">
      <w:pPr>
        <w:spacing w:line="560" w:lineRule="exact"/>
        <w:jc w:val="center"/>
        <w:rPr>
          <w:rFonts w:ascii="仿宋" w:eastAsia="仿宋" w:hAnsi="仿宋" w:cs="仿宋"/>
          <w:b/>
          <w:kern w:val="0"/>
          <w:sz w:val="36"/>
          <w:szCs w:val="36"/>
        </w:rPr>
      </w:pPr>
    </w:p>
    <w:p w:rsidR="00FE5BA2" w:rsidRDefault="00FE5BA2">
      <w:pPr>
        <w:spacing w:line="560" w:lineRule="exact"/>
        <w:jc w:val="center"/>
        <w:rPr>
          <w:rFonts w:ascii="仿宋" w:eastAsia="仿宋" w:hAnsi="仿宋" w:cs="仿宋"/>
          <w:b/>
          <w:kern w:val="0"/>
          <w:sz w:val="36"/>
          <w:szCs w:val="36"/>
        </w:rPr>
      </w:pPr>
    </w:p>
    <w:p w:rsidR="00FE5BA2" w:rsidRDefault="00FE5BA2">
      <w:pPr>
        <w:spacing w:line="560" w:lineRule="exact"/>
        <w:jc w:val="center"/>
        <w:rPr>
          <w:rFonts w:ascii="仿宋" w:eastAsia="仿宋" w:hAnsi="仿宋" w:cs="仿宋"/>
          <w:b/>
          <w:kern w:val="0"/>
          <w:sz w:val="36"/>
          <w:szCs w:val="36"/>
        </w:rPr>
      </w:pPr>
    </w:p>
    <w:p w:rsidR="00FE5BA2" w:rsidRDefault="00FE5BA2">
      <w:pPr>
        <w:spacing w:line="560" w:lineRule="exact"/>
        <w:jc w:val="center"/>
        <w:rPr>
          <w:rFonts w:ascii="仿宋" w:eastAsia="仿宋" w:hAnsi="仿宋" w:cs="仿宋"/>
          <w:b/>
          <w:kern w:val="0"/>
          <w:sz w:val="36"/>
          <w:szCs w:val="36"/>
        </w:rPr>
      </w:pPr>
    </w:p>
    <w:p w:rsidR="00FE5BA2" w:rsidRDefault="00FE5BA2">
      <w:pPr>
        <w:spacing w:line="560" w:lineRule="exact"/>
        <w:jc w:val="center"/>
        <w:rPr>
          <w:rFonts w:ascii="仿宋" w:eastAsia="仿宋" w:hAnsi="仿宋" w:cs="仿宋"/>
          <w:b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kern w:val="0"/>
          <w:sz w:val="36"/>
          <w:szCs w:val="36"/>
        </w:rPr>
        <w:t>河南省建筑业先进企业提交材料清单及说明</w:t>
      </w:r>
    </w:p>
    <w:p w:rsidR="00FE5BA2" w:rsidRDefault="00FE5BA2">
      <w:pPr>
        <w:spacing w:line="560" w:lineRule="exact"/>
        <w:ind w:firstLineChars="200" w:firstLine="602"/>
        <w:rPr>
          <w:rFonts w:ascii="仿宋" w:eastAsia="仿宋" w:hAnsi="仿宋" w:cs="仿宋"/>
          <w:b/>
          <w:bCs/>
          <w:kern w:val="0"/>
          <w:sz w:val="30"/>
          <w:szCs w:val="30"/>
        </w:rPr>
      </w:pPr>
    </w:p>
    <w:p w:rsidR="00FE5BA2" w:rsidRDefault="00FE5BA2">
      <w:pPr>
        <w:spacing w:line="560" w:lineRule="exact"/>
        <w:ind w:firstLineChars="200" w:firstLine="602"/>
        <w:rPr>
          <w:rFonts w:ascii="仿宋" w:eastAsia="仿宋" w:hAnsi="仿宋" w:cs="仿宋"/>
          <w:b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一、纸质材料</w:t>
      </w:r>
    </w:p>
    <w:p w:rsidR="00FE5BA2" w:rsidRDefault="00FE5BA2">
      <w:pPr>
        <w:spacing w:line="56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>1</w:t>
      </w:r>
      <w:r>
        <w:rPr>
          <w:rFonts w:ascii="仿宋" w:eastAsia="仿宋" w:hAnsi="仿宋" w:cs="仿宋" w:hint="eastAsia"/>
          <w:kern w:val="0"/>
          <w:sz w:val="30"/>
          <w:szCs w:val="30"/>
        </w:rPr>
        <w:t>、河南省建筑业先进企业申报表</w:t>
      </w:r>
      <w:r>
        <w:rPr>
          <w:rFonts w:ascii="仿宋" w:eastAsia="仿宋" w:hAnsi="仿宋" w:cs="仿宋"/>
          <w:kern w:val="0"/>
          <w:sz w:val="30"/>
          <w:szCs w:val="30"/>
        </w:rPr>
        <w:t>2</w:t>
      </w:r>
      <w:r>
        <w:rPr>
          <w:rFonts w:ascii="仿宋" w:eastAsia="仿宋" w:hAnsi="仿宋" w:cs="仿宋" w:hint="eastAsia"/>
          <w:kern w:val="0"/>
          <w:sz w:val="30"/>
          <w:szCs w:val="30"/>
        </w:rPr>
        <w:t>份；</w:t>
      </w:r>
    </w:p>
    <w:p w:rsidR="00FE5BA2" w:rsidRDefault="00FE5BA2">
      <w:pPr>
        <w:spacing w:line="56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>2</w:t>
      </w:r>
      <w:r>
        <w:rPr>
          <w:rFonts w:ascii="仿宋" w:eastAsia="仿宋" w:hAnsi="仿宋" w:cs="仿宋" w:hint="eastAsia"/>
          <w:kern w:val="0"/>
          <w:sz w:val="30"/>
          <w:szCs w:val="30"/>
        </w:rPr>
        <w:t>、企业法人营业执照、资质证书、安全生产许可证；</w:t>
      </w:r>
    </w:p>
    <w:p w:rsidR="00FE5BA2" w:rsidRDefault="00FE5BA2">
      <w:pPr>
        <w:spacing w:line="56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>3</w:t>
      </w:r>
      <w:r>
        <w:rPr>
          <w:rFonts w:ascii="仿宋" w:eastAsia="仿宋" w:hAnsi="仿宋" w:cs="仿宋" w:hint="eastAsia"/>
          <w:kern w:val="0"/>
          <w:sz w:val="30"/>
          <w:szCs w:val="30"/>
        </w:rPr>
        <w:t>、近三年合法的财务报表，</w:t>
      </w:r>
      <w:r>
        <w:rPr>
          <w:rFonts w:ascii="仿宋" w:eastAsia="仿宋" w:hAnsi="仿宋" w:cs="仿宋"/>
          <w:kern w:val="0"/>
          <w:sz w:val="30"/>
          <w:szCs w:val="30"/>
        </w:rPr>
        <w:t>2017</w:t>
      </w:r>
      <w:r>
        <w:rPr>
          <w:rFonts w:ascii="仿宋" w:eastAsia="仿宋" w:hAnsi="仿宋" w:cs="仿宋" w:hint="eastAsia"/>
          <w:kern w:val="0"/>
          <w:sz w:val="30"/>
          <w:szCs w:val="30"/>
        </w:rPr>
        <w:t>年提供前三季度累计；</w:t>
      </w:r>
    </w:p>
    <w:p w:rsidR="00FE5BA2" w:rsidRDefault="00FE5BA2">
      <w:pPr>
        <w:spacing w:line="56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>4</w:t>
      </w:r>
      <w:r>
        <w:rPr>
          <w:rFonts w:ascii="仿宋" w:eastAsia="仿宋" w:hAnsi="仿宋" w:cs="仿宋" w:hint="eastAsia"/>
          <w:kern w:val="0"/>
          <w:sz w:val="30"/>
          <w:szCs w:val="30"/>
        </w:rPr>
        <w:t>、各项管理制度目录、文号；</w:t>
      </w:r>
    </w:p>
    <w:p w:rsidR="00FE5BA2" w:rsidRDefault="00FE5BA2">
      <w:pPr>
        <w:spacing w:line="60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>5</w:t>
      </w:r>
      <w:r>
        <w:rPr>
          <w:rFonts w:ascii="仿宋" w:eastAsia="仿宋" w:hAnsi="仿宋" w:cs="仿宋" w:hint="eastAsia"/>
          <w:kern w:val="0"/>
          <w:sz w:val="30"/>
          <w:szCs w:val="30"/>
        </w:rPr>
        <w:t>、质量管理证明材料（奖项）；</w:t>
      </w:r>
    </w:p>
    <w:p w:rsidR="00FE5BA2" w:rsidRDefault="00FE5BA2">
      <w:pPr>
        <w:spacing w:line="60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>6</w:t>
      </w:r>
      <w:r>
        <w:rPr>
          <w:rFonts w:ascii="仿宋" w:eastAsia="仿宋" w:hAnsi="仿宋" w:cs="仿宋" w:hint="eastAsia"/>
          <w:kern w:val="0"/>
          <w:sz w:val="30"/>
          <w:szCs w:val="30"/>
        </w:rPr>
        <w:t>、安全生产证明材料（奖项）；</w:t>
      </w:r>
    </w:p>
    <w:p w:rsidR="00FE5BA2" w:rsidRDefault="00FE5BA2">
      <w:pPr>
        <w:spacing w:line="60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>7</w:t>
      </w:r>
      <w:r>
        <w:rPr>
          <w:rFonts w:ascii="仿宋" w:eastAsia="仿宋" w:hAnsi="仿宋" w:cs="仿宋" w:hint="eastAsia"/>
          <w:kern w:val="0"/>
          <w:sz w:val="30"/>
          <w:szCs w:val="30"/>
        </w:rPr>
        <w:t>、新技术示范工程或绿色施工或工法或科技进步证明材料；</w:t>
      </w:r>
    </w:p>
    <w:p w:rsidR="00FE5BA2" w:rsidRDefault="00FE5BA2">
      <w:pPr>
        <w:spacing w:line="60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>8</w:t>
      </w:r>
      <w:r>
        <w:rPr>
          <w:rFonts w:ascii="仿宋" w:eastAsia="仿宋" w:hAnsi="仿宋" w:cs="仿宋" w:hint="eastAsia"/>
          <w:kern w:val="0"/>
          <w:sz w:val="30"/>
          <w:szCs w:val="30"/>
        </w:rPr>
        <w:t>、企业无恶性竞争、诚信问题等证明材料；</w:t>
      </w:r>
    </w:p>
    <w:p w:rsidR="00FE5BA2" w:rsidRDefault="00FE5BA2">
      <w:pPr>
        <w:spacing w:line="60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>9</w:t>
      </w:r>
      <w:r>
        <w:rPr>
          <w:rFonts w:ascii="仿宋" w:eastAsia="仿宋" w:hAnsi="仿宋" w:cs="仿宋" w:hint="eastAsia"/>
          <w:kern w:val="0"/>
          <w:sz w:val="30"/>
          <w:szCs w:val="30"/>
        </w:rPr>
        <w:t>、优秀</w:t>
      </w:r>
      <w:r>
        <w:rPr>
          <w:rFonts w:ascii="仿宋" w:eastAsia="仿宋" w:hAnsi="仿宋" w:cs="仿宋"/>
          <w:kern w:val="0"/>
          <w:sz w:val="30"/>
          <w:szCs w:val="30"/>
        </w:rPr>
        <w:t>QC</w:t>
      </w:r>
      <w:r>
        <w:rPr>
          <w:rFonts w:ascii="仿宋" w:eastAsia="仿宋" w:hAnsi="仿宋" w:cs="仿宋" w:hint="eastAsia"/>
          <w:kern w:val="0"/>
          <w:sz w:val="30"/>
          <w:szCs w:val="30"/>
        </w:rPr>
        <w:t>小组证明材料；</w:t>
      </w:r>
    </w:p>
    <w:p w:rsidR="00FE5BA2" w:rsidRDefault="00FE5BA2">
      <w:pPr>
        <w:spacing w:line="60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>10</w:t>
      </w:r>
      <w:r>
        <w:rPr>
          <w:rFonts w:ascii="仿宋" w:eastAsia="仿宋" w:hAnsi="仿宋" w:cs="仿宋" w:hint="eastAsia"/>
          <w:kern w:val="0"/>
          <w:sz w:val="30"/>
          <w:szCs w:val="30"/>
        </w:rPr>
        <w:t>、认真履行社会责任，积极参加慈善活动证明材料。</w:t>
      </w:r>
    </w:p>
    <w:p w:rsidR="00FE5BA2" w:rsidRDefault="00FE5BA2">
      <w:pPr>
        <w:spacing w:line="600" w:lineRule="exac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kern w:val="0"/>
          <w:sz w:val="30"/>
          <w:szCs w:val="30"/>
        </w:rPr>
        <w:t>说明：</w:t>
      </w:r>
    </w:p>
    <w:p w:rsidR="00FE5BA2" w:rsidRDefault="00FE5BA2">
      <w:pPr>
        <w:spacing w:line="600" w:lineRule="exact"/>
        <w:ind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>1</w:t>
      </w:r>
      <w:r>
        <w:rPr>
          <w:rFonts w:ascii="仿宋" w:eastAsia="仿宋" w:hAnsi="仿宋" w:cs="仿宋" w:hint="eastAsia"/>
          <w:kern w:val="0"/>
          <w:sz w:val="30"/>
          <w:szCs w:val="30"/>
        </w:rPr>
        <w:t>、提供荣誉证明材料是外省业绩时：需附表彰文件、竣工验收报告、合同（提供首页和有工程名称、发包和承建单位、工程规模和造价、开竣工时间、承建单位项目经理、发包和承建单位的签字盖章页）。</w:t>
      </w:r>
    </w:p>
    <w:p w:rsidR="00FE5BA2" w:rsidRDefault="00FE5BA2">
      <w:pPr>
        <w:spacing w:line="600" w:lineRule="exac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 xml:space="preserve">   2</w:t>
      </w:r>
      <w:r>
        <w:rPr>
          <w:rFonts w:ascii="仿宋" w:eastAsia="仿宋" w:hAnsi="仿宋" w:cs="仿宋" w:hint="eastAsia"/>
          <w:kern w:val="0"/>
          <w:sz w:val="30"/>
          <w:szCs w:val="30"/>
        </w:rPr>
        <w:t>、近两年指</w:t>
      </w:r>
      <w:r>
        <w:rPr>
          <w:rFonts w:ascii="仿宋" w:eastAsia="仿宋" w:hAnsi="仿宋" w:cs="仿宋"/>
          <w:kern w:val="0"/>
          <w:sz w:val="30"/>
          <w:szCs w:val="30"/>
        </w:rPr>
        <w:t>2016-2017</w:t>
      </w:r>
      <w:r>
        <w:rPr>
          <w:rFonts w:ascii="仿宋" w:eastAsia="仿宋" w:hAnsi="仿宋" w:cs="仿宋" w:hint="eastAsia"/>
          <w:kern w:val="0"/>
          <w:sz w:val="30"/>
          <w:szCs w:val="30"/>
        </w:rPr>
        <w:t>年，近三年指</w:t>
      </w:r>
      <w:r>
        <w:rPr>
          <w:rFonts w:ascii="仿宋" w:eastAsia="仿宋" w:hAnsi="仿宋" w:cs="仿宋"/>
          <w:kern w:val="0"/>
          <w:sz w:val="30"/>
          <w:szCs w:val="30"/>
        </w:rPr>
        <w:t>2015</w:t>
      </w:r>
      <w:r>
        <w:rPr>
          <w:rFonts w:ascii="仿宋" w:eastAsia="仿宋" w:hAnsi="仿宋" w:cs="仿宋" w:hint="eastAsia"/>
          <w:kern w:val="0"/>
          <w:sz w:val="30"/>
          <w:szCs w:val="30"/>
        </w:rPr>
        <w:t>年</w:t>
      </w:r>
      <w:r>
        <w:rPr>
          <w:rFonts w:ascii="仿宋" w:eastAsia="仿宋" w:hAnsi="仿宋" w:cs="仿宋"/>
          <w:kern w:val="0"/>
          <w:sz w:val="30"/>
          <w:szCs w:val="30"/>
        </w:rPr>
        <w:t>-2017</w:t>
      </w:r>
      <w:r>
        <w:rPr>
          <w:rFonts w:ascii="仿宋" w:eastAsia="仿宋" w:hAnsi="仿宋" w:cs="仿宋" w:hint="eastAsia"/>
          <w:kern w:val="0"/>
          <w:sz w:val="30"/>
          <w:szCs w:val="30"/>
        </w:rPr>
        <w:t>年，获奖证书以发证日期为准，所有证明材料均为扫描件。</w:t>
      </w:r>
    </w:p>
    <w:p w:rsidR="00FE5BA2" w:rsidRDefault="00FE5BA2">
      <w:pPr>
        <w:spacing w:line="600" w:lineRule="exac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 xml:space="preserve">   3</w:t>
      </w:r>
      <w:r>
        <w:rPr>
          <w:rFonts w:ascii="仿宋" w:eastAsia="仿宋" w:hAnsi="仿宋" w:cs="仿宋" w:hint="eastAsia"/>
          <w:kern w:val="0"/>
          <w:sz w:val="30"/>
          <w:szCs w:val="30"/>
        </w:rPr>
        <w:t>、申报表</w:t>
      </w:r>
      <w:r>
        <w:rPr>
          <w:rFonts w:ascii="仿宋" w:eastAsia="仿宋" w:hAnsi="仿宋" w:cs="仿宋"/>
          <w:kern w:val="0"/>
          <w:sz w:val="30"/>
          <w:szCs w:val="30"/>
        </w:rPr>
        <w:t>2</w:t>
      </w:r>
      <w:r>
        <w:rPr>
          <w:rFonts w:ascii="仿宋" w:eastAsia="仿宋" w:hAnsi="仿宋" w:cs="仿宋" w:hint="eastAsia"/>
          <w:kern w:val="0"/>
          <w:sz w:val="30"/>
          <w:szCs w:val="30"/>
        </w:rPr>
        <w:t>份，其中</w:t>
      </w:r>
      <w:r>
        <w:rPr>
          <w:rFonts w:ascii="仿宋" w:eastAsia="仿宋" w:hAnsi="仿宋" w:cs="仿宋"/>
          <w:kern w:val="0"/>
          <w:sz w:val="30"/>
          <w:szCs w:val="30"/>
        </w:rPr>
        <w:t>1</w:t>
      </w:r>
      <w:r>
        <w:rPr>
          <w:rFonts w:ascii="仿宋" w:eastAsia="仿宋" w:hAnsi="仿宋" w:cs="仿宋" w:hint="eastAsia"/>
          <w:kern w:val="0"/>
          <w:sz w:val="30"/>
          <w:szCs w:val="30"/>
        </w:rPr>
        <w:t>份装订在申报材料中。</w:t>
      </w:r>
    </w:p>
    <w:p w:rsidR="00FE5BA2" w:rsidRDefault="00FE5BA2">
      <w:pPr>
        <w:spacing w:line="600" w:lineRule="exact"/>
        <w:rPr>
          <w:rFonts w:ascii="仿宋" w:eastAsia="仿宋" w:hAnsi="仿宋" w:cs="仿宋"/>
          <w:b/>
          <w:bCs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二、电子版</w:t>
      </w:r>
    </w:p>
    <w:p w:rsidR="00FE5BA2" w:rsidRDefault="00FE5B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b/>
          <w:bCs/>
          <w:kern w:val="0"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河南省建筑业先进企业申报表。</w:t>
      </w:r>
    </w:p>
    <w:p w:rsidR="00FE5BA2" w:rsidRDefault="00FE5B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/>
          <w:b/>
          <w:bCs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附件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1-1</w:t>
      </w:r>
    </w:p>
    <w:p w:rsidR="00FE5BA2" w:rsidRDefault="00FE5B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jc w:val="center"/>
        <w:rPr>
          <w:rFonts w:ascii="仿宋" w:eastAsia="仿宋" w:hAnsi="仿宋" w:cs="仿宋"/>
          <w:b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kern w:val="0"/>
          <w:sz w:val="36"/>
          <w:szCs w:val="36"/>
        </w:rPr>
        <w:t>河南省建筑业先进企业推荐名额分配表</w:t>
      </w:r>
    </w:p>
    <w:tbl>
      <w:tblPr>
        <w:tblW w:w="86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67"/>
        <w:gridCol w:w="3721"/>
      </w:tblGrid>
      <w:tr w:rsidR="00FE5BA2" w:rsidRPr="004D0E6E">
        <w:trPr>
          <w:trHeight w:hRule="exact" w:val="554"/>
        </w:trPr>
        <w:tc>
          <w:tcPr>
            <w:tcW w:w="4967" w:type="dxa"/>
            <w:tcBorders>
              <w:top w:val="double" w:sz="4" w:space="0" w:color="auto"/>
            </w:tcBorders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市、省直管县（市）、省直有关单位</w:t>
            </w:r>
          </w:p>
        </w:tc>
        <w:tc>
          <w:tcPr>
            <w:tcW w:w="3721" w:type="dxa"/>
            <w:tcBorders>
              <w:top w:val="double" w:sz="4" w:space="0" w:color="auto"/>
            </w:tcBorders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推荐名额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郑州市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22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开封市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11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洛阳市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14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新乡市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11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安阳市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12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焦作市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7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鹤壁市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7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濮阳市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7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平顶山市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6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许昌市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7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漯河市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6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南阳市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9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商丘市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7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周口市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6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驻马店市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7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三门峡市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5</w:t>
            </w:r>
          </w:p>
        </w:tc>
      </w:tr>
      <w:tr w:rsidR="00FE5BA2" w:rsidRPr="004D0E6E">
        <w:trPr>
          <w:trHeight w:hRule="exact" w:val="636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信阳市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9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济源市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6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林州市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5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巩义市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2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兰考县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2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市、省直管县（市）、省直有关单位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推荐名额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汝州市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2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滑县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2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长垣县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2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邓州市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2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永城市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2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固始县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2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鹿邑县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2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新蔡县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2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省属企业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16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服务中心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5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劳务办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5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       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中央驻豫企业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10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外省进豫企业</w:t>
            </w:r>
          </w:p>
        </w:tc>
        <w:tc>
          <w:tcPr>
            <w:tcW w:w="3721" w:type="dxa"/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10</w:t>
            </w:r>
          </w:p>
        </w:tc>
      </w:tr>
      <w:tr w:rsidR="00FE5BA2" w:rsidRPr="004D0E6E">
        <w:trPr>
          <w:trHeight w:hRule="exact" w:val="554"/>
        </w:trPr>
        <w:tc>
          <w:tcPr>
            <w:tcW w:w="4967" w:type="dxa"/>
            <w:tcBorders>
              <w:bottom w:val="double" w:sz="4" w:space="0" w:color="auto"/>
            </w:tcBorders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总计</w:t>
            </w:r>
          </w:p>
        </w:tc>
        <w:tc>
          <w:tcPr>
            <w:tcW w:w="3721" w:type="dxa"/>
            <w:tcBorders>
              <w:bottom w:val="double" w:sz="4" w:space="0" w:color="auto"/>
            </w:tcBorders>
          </w:tcPr>
          <w:p w:rsidR="00FE5BA2" w:rsidRDefault="00FE5B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230</w:t>
            </w:r>
          </w:p>
        </w:tc>
      </w:tr>
    </w:tbl>
    <w:p w:rsidR="00FE5BA2" w:rsidRDefault="00FE5B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rPr>
          <w:rFonts w:ascii="仿宋" w:eastAsia="仿宋" w:hAnsi="仿宋" w:cs="仿宋"/>
          <w:kern w:val="0"/>
          <w:sz w:val="30"/>
          <w:szCs w:val="30"/>
        </w:rPr>
      </w:pPr>
    </w:p>
    <w:p w:rsidR="00FE5BA2" w:rsidRDefault="00FE5B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rPr>
          <w:rFonts w:ascii="仿宋" w:eastAsia="仿宋" w:hAnsi="仿宋" w:cs="仿宋"/>
          <w:kern w:val="0"/>
          <w:sz w:val="30"/>
          <w:szCs w:val="30"/>
        </w:rPr>
      </w:pPr>
    </w:p>
    <w:p w:rsidR="00FE5BA2" w:rsidRDefault="00FE5B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rPr>
          <w:rFonts w:ascii="仿宋" w:eastAsia="仿宋" w:hAnsi="仿宋" w:cs="仿宋"/>
          <w:kern w:val="0"/>
          <w:sz w:val="30"/>
          <w:szCs w:val="30"/>
        </w:rPr>
      </w:pPr>
    </w:p>
    <w:p w:rsidR="00FE5BA2" w:rsidRDefault="00FE5B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rPr>
          <w:rFonts w:ascii="仿宋" w:eastAsia="仿宋" w:hAnsi="仿宋" w:cs="仿宋"/>
          <w:kern w:val="0"/>
          <w:sz w:val="30"/>
          <w:szCs w:val="30"/>
        </w:rPr>
      </w:pPr>
    </w:p>
    <w:p w:rsidR="00FE5BA2" w:rsidRDefault="00FE5B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rPr>
          <w:rFonts w:ascii="仿宋" w:eastAsia="仿宋" w:hAnsi="仿宋" w:cs="仿宋"/>
          <w:kern w:val="0"/>
          <w:sz w:val="30"/>
          <w:szCs w:val="30"/>
        </w:rPr>
      </w:pPr>
    </w:p>
    <w:p w:rsidR="00FE5BA2" w:rsidRDefault="00FE5B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rPr>
          <w:rFonts w:ascii="仿宋" w:eastAsia="仿宋" w:hAnsi="仿宋" w:cs="仿宋"/>
          <w:kern w:val="0"/>
          <w:sz w:val="30"/>
          <w:szCs w:val="30"/>
        </w:rPr>
      </w:pPr>
    </w:p>
    <w:p w:rsidR="00FE5BA2" w:rsidRDefault="00FE5B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rPr>
          <w:rFonts w:ascii="仿宋" w:eastAsia="仿宋" w:hAnsi="仿宋" w:cs="仿宋"/>
          <w:kern w:val="0"/>
          <w:sz w:val="30"/>
          <w:szCs w:val="30"/>
        </w:rPr>
      </w:pPr>
    </w:p>
    <w:p w:rsidR="00FE5BA2" w:rsidRDefault="00FE5B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rPr>
          <w:rFonts w:ascii="仿宋" w:eastAsia="仿宋" w:hAnsi="仿宋" w:cs="仿宋"/>
          <w:kern w:val="0"/>
          <w:sz w:val="30"/>
          <w:szCs w:val="30"/>
        </w:rPr>
      </w:pPr>
    </w:p>
    <w:p w:rsidR="00FE5BA2" w:rsidRDefault="00FE5BA2">
      <w:pPr>
        <w:widowControl/>
        <w:jc w:val="left"/>
        <w:textAlignment w:val="center"/>
        <w:rPr>
          <w:rFonts w:ascii="仿宋" w:eastAsia="仿宋" w:hAnsi="仿宋" w:cs="仿宋"/>
          <w:b/>
          <w:bCs/>
          <w:kern w:val="0"/>
          <w:sz w:val="28"/>
          <w:szCs w:val="28"/>
          <w:lang/>
        </w:rPr>
      </w:pPr>
      <w:r>
        <w:rPr>
          <w:rFonts w:ascii="仿宋" w:eastAsia="仿宋" w:hAnsi="仿宋" w:cs="仿宋"/>
          <w:b/>
          <w:bCs/>
          <w:kern w:val="0"/>
          <w:sz w:val="28"/>
          <w:szCs w:val="28"/>
          <w:lang/>
        </w:rPr>
        <w:br w:type="page"/>
      </w:r>
    </w:p>
    <w:p w:rsidR="00FE5BA2" w:rsidRDefault="00FE5BA2">
      <w:pPr>
        <w:widowControl/>
        <w:jc w:val="left"/>
        <w:textAlignment w:val="center"/>
        <w:rPr>
          <w:rFonts w:ascii="仿宋" w:eastAsia="仿宋" w:hAnsi="仿宋" w:cs="仿宋"/>
          <w:b/>
          <w:bCs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/>
        </w:rPr>
        <w:t>附件</w:t>
      </w:r>
      <w:r>
        <w:rPr>
          <w:rFonts w:ascii="仿宋" w:eastAsia="仿宋" w:hAnsi="仿宋" w:cs="仿宋"/>
          <w:b/>
          <w:bCs/>
          <w:kern w:val="0"/>
          <w:sz w:val="28"/>
          <w:szCs w:val="28"/>
          <w:lang/>
        </w:rPr>
        <w:t>1—2</w:t>
      </w:r>
    </w:p>
    <w:p w:rsidR="00FE5BA2" w:rsidRDefault="00FE5BA2">
      <w:pPr>
        <w:widowControl/>
        <w:jc w:val="center"/>
        <w:textAlignment w:val="center"/>
        <w:rPr>
          <w:rFonts w:ascii="仿宋" w:eastAsia="仿宋" w:hAnsi="仿宋" w:cs="仿宋"/>
          <w:b/>
          <w:bCs/>
          <w:kern w:val="0"/>
          <w:sz w:val="36"/>
          <w:szCs w:val="36"/>
          <w:lang/>
        </w:rPr>
      </w:pPr>
      <w:r>
        <w:rPr>
          <w:rFonts w:ascii="仿宋" w:eastAsia="仿宋" w:hAnsi="仿宋" w:cs="仿宋" w:hint="eastAsia"/>
          <w:b/>
          <w:bCs/>
          <w:kern w:val="0"/>
          <w:sz w:val="36"/>
          <w:szCs w:val="36"/>
          <w:lang/>
        </w:rPr>
        <w:t>河南省建筑业先进企业申报表</w:t>
      </w:r>
    </w:p>
    <w:p w:rsidR="00FE5BA2" w:rsidRDefault="00FE5B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rPr>
          <w:rFonts w:ascii="仿宋" w:eastAsia="仿宋" w:hAnsi="仿宋" w:cs="仿宋"/>
          <w:b/>
          <w:bCs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/>
        </w:rPr>
        <w:t>企业名称：（盖章）</w:t>
      </w:r>
    </w:p>
    <w:tbl>
      <w:tblPr>
        <w:tblpPr w:leftFromText="180" w:rightFromText="180" w:vertAnchor="text" w:horzAnchor="page" w:tblpX="1522" w:tblpY="148"/>
        <w:tblOverlap w:val="never"/>
        <w:tblW w:w="9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6"/>
        <w:gridCol w:w="2147"/>
        <w:gridCol w:w="1200"/>
        <w:gridCol w:w="958"/>
        <w:gridCol w:w="384"/>
        <w:gridCol w:w="1073"/>
        <w:gridCol w:w="305"/>
        <w:gridCol w:w="972"/>
        <w:gridCol w:w="60"/>
        <w:gridCol w:w="132"/>
        <w:gridCol w:w="1205"/>
        <w:gridCol w:w="1338"/>
        <w:gridCol w:w="117"/>
      </w:tblGrid>
      <w:tr w:rsidR="00FE5BA2" w:rsidRPr="004D0E6E">
        <w:trPr>
          <w:gridAfter w:val="1"/>
          <w:wAfter w:w="117" w:type="dxa"/>
          <w:trHeight w:val="721"/>
        </w:trPr>
        <w:tc>
          <w:tcPr>
            <w:tcW w:w="2213" w:type="dxa"/>
            <w:gridSpan w:val="2"/>
            <w:vAlign w:val="center"/>
          </w:tcPr>
          <w:p w:rsidR="00FE5BA2" w:rsidRDefault="00FE5BA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法定代表人</w:t>
            </w:r>
          </w:p>
        </w:tc>
        <w:tc>
          <w:tcPr>
            <w:tcW w:w="2158" w:type="dxa"/>
            <w:gridSpan w:val="2"/>
            <w:vAlign w:val="center"/>
          </w:tcPr>
          <w:p w:rsidR="00FE5BA2" w:rsidRDefault="00FE5BA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FE5BA2" w:rsidRDefault="00FE5BA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企业类型</w:t>
            </w:r>
          </w:p>
        </w:tc>
        <w:tc>
          <w:tcPr>
            <w:tcW w:w="4012" w:type="dxa"/>
            <w:gridSpan w:val="6"/>
            <w:vAlign w:val="center"/>
          </w:tcPr>
          <w:p w:rsidR="00FE5BA2" w:rsidRDefault="00FE5BA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口央企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口国企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口民企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口外资</w:t>
            </w:r>
          </w:p>
        </w:tc>
      </w:tr>
      <w:tr w:rsidR="00FE5BA2" w:rsidRPr="004D0E6E">
        <w:trPr>
          <w:gridAfter w:val="1"/>
          <w:wAfter w:w="117" w:type="dxa"/>
          <w:trHeight w:val="665"/>
        </w:trPr>
        <w:tc>
          <w:tcPr>
            <w:tcW w:w="2213" w:type="dxa"/>
            <w:gridSpan w:val="2"/>
            <w:vAlign w:val="center"/>
          </w:tcPr>
          <w:p w:rsidR="00FE5BA2" w:rsidRDefault="00FE5BA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资质等级</w:t>
            </w:r>
          </w:p>
        </w:tc>
        <w:tc>
          <w:tcPr>
            <w:tcW w:w="2158" w:type="dxa"/>
            <w:gridSpan w:val="2"/>
            <w:vAlign w:val="center"/>
          </w:tcPr>
          <w:p w:rsidR="00FE5BA2" w:rsidRDefault="00FE5BA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FE5BA2" w:rsidRDefault="00FE5BA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施工总承包企业</w:t>
            </w:r>
          </w:p>
        </w:tc>
        <w:tc>
          <w:tcPr>
            <w:tcW w:w="1337" w:type="dxa"/>
            <w:gridSpan w:val="3"/>
            <w:vAlign w:val="center"/>
          </w:tcPr>
          <w:p w:rsidR="00FE5BA2" w:rsidRDefault="00FE5BA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FE5BA2" w:rsidRDefault="00FE5BA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专业承包</w:t>
            </w:r>
          </w:p>
          <w:p w:rsidR="00FE5BA2" w:rsidRDefault="00FE5BA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企业</w:t>
            </w:r>
          </w:p>
        </w:tc>
        <w:tc>
          <w:tcPr>
            <w:tcW w:w="1338" w:type="dxa"/>
            <w:vAlign w:val="center"/>
          </w:tcPr>
          <w:p w:rsidR="00FE5BA2" w:rsidRDefault="00FE5BA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E5BA2" w:rsidRPr="004D0E6E">
        <w:trPr>
          <w:gridAfter w:val="1"/>
          <w:wAfter w:w="117" w:type="dxa"/>
          <w:trHeight w:val="525"/>
        </w:trPr>
        <w:tc>
          <w:tcPr>
            <w:tcW w:w="2213" w:type="dxa"/>
            <w:gridSpan w:val="2"/>
            <w:vAlign w:val="center"/>
          </w:tcPr>
          <w:p w:rsidR="00FE5BA2" w:rsidRDefault="00FE5BA2">
            <w:pPr>
              <w:jc w:val="center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主营范围</w:t>
            </w:r>
          </w:p>
        </w:tc>
        <w:tc>
          <w:tcPr>
            <w:tcW w:w="7627" w:type="dxa"/>
            <w:gridSpan w:val="10"/>
            <w:vAlign w:val="center"/>
          </w:tcPr>
          <w:p w:rsidR="00FE5BA2" w:rsidRDefault="00FE5BA2">
            <w:pPr>
              <w:jc w:val="center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</w:tc>
      </w:tr>
      <w:tr w:rsidR="00FE5BA2" w:rsidRPr="004D0E6E">
        <w:trPr>
          <w:gridAfter w:val="1"/>
          <w:wAfter w:w="117" w:type="dxa"/>
          <w:trHeight w:val="563"/>
        </w:trPr>
        <w:tc>
          <w:tcPr>
            <w:tcW w:w="2213" w:type="dxa"/>
            <w:gridSpan w:val="2"/>
            <w:vAlign w:val="center"/>
          </w:tcPr>
          <w:p w:rsidR="00FE5BA2" w:rsidRDefault="00FE5BA2">
            <w:pPr>
              <w:jc w:val="center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体系认证状况</w:t>
            </w:r>
          </w:p>
        </w:tc>
        <w:tc>
          <w:tcPr>
            <w:tcW w:w="2158" w:type="dxa"/>
            <w:gridSpan w:val="2"/>
            <w:vAlign w:val="center"/>
          </w:tcPr>
          <w:p w:rsidR="00FE5BA2" w:rsidRDefault="00FE5BA2">
            <w:pPr>
              <w:jc w:val="center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</w:tc>
        <w:tc>
          <w:tcPr>
            <w:tcW w:w="2734" w:type="dxa"/>
            <w:gridSpan w:val="4"/>
            <w:vAlign w:val="center"/>
          </w:tcPr>
          <w:p w:rsidR="00FE5BA2" w:rsidRDefault="00FE5BA2">
            <w:pPr>
              <w:jc w:val="center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职工数量</w:t>
            </w:r>
          </w:p>
        </w:tc>
        <w:tc>
          <w:tcPr>
            <w:tcW w:w="2735" w:type="dxa"/>
            <w:gridSpan w:val="4"/>
            <w:vAlign w:val="center"/>
          </w:tcPr>
          <w:p w:rsidR="00FE5BA2" w:rsidRDefault="00FE5BA2">
            <w:pPr>
              <w:jc w:val="center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</w:tc>
      </w:tr>
      <w:tr w:rsidR="00FE5BA2" w:rsidRPr="004D0E6E">
        <w:trPr>
          <w:gridAfter w:val="1"/>
          <w:wAfter w:w="117" w:type="dxa"/>
          <w:trHeight w:val="739"/>
        </w:trPr>
        <w:tc>
          <w:tcPr>
            <w:tcW w:w="2213" w:type="dxa"/>
            <w:gridSpan w:val="2"/>
            <w:vAlign w:val="center"/>
          </w:tcPr>
          <w:p w:rsidR="00FE5BA2" w:rsidRDefault="00FE5BA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年企业总产值</w:t>
            </w: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        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（万元）</w:t>
            </w:r>
          </w:p>
        </w:tc>
        <w:tc>
          <w:tcPr>
            <w:tcW w:w="2158" w:type="dxa"/>
            <w:gridSpan w:val="2"/>
            <w:vAlign w:val="center"/>
          </w:tcPr>
          <w:p w:rsidR="00FE5BA2" w:rsidRDefault="00FE5BA2">
            <w:pPr>
              <w:jc w:val="center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</w:tc>
        <w:tc>
          <w:tcPr>
            <w:tcW w:w="2734" w:type="dxa"/>
            <w:gridSpan w:val="4"/>
            <w:vAlign w:val="center"/>
          </w:tcPr>
          <w:p w:rsidR="00FE5BA2" w:rsidRDefault="00FE5BA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产值是否达标</w:t>
            </w:r>
          </w:p>
        </w:tc>
        <w:tc>
          <w:tcPr>
            <w:tcW w:w="2735" w:type="dxa"/>
            <w:gridSpan w:val="4"/>
            <w:vAlign w:val="center"/>
          </w:tcPr>
          <w:p w:rsidR="00FE5BA2" w:rsidRDefault="00FE5BA2">
            <w:pPr>
              <w:jc w:val="center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口是</w:t>
            </w:r>
            <w:r>
              <w:rPr>
                <w:rFonts w:ascii="仿宋" w:eastAsia="仿宋" w:hAnsi="仿宋" w:cs="仿宋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口否</w:t>
            </w:r>
          </w:p>
        </w:tc>
      </w:tr>
      <w:tr w:rsidR="00FE5BA2" w:rsidRPr="004D0E6E">
        <w:trPr>
          <w:gridAfter w:val="1"/>
          <w:wAfter w:w="117" w:type="dxa"/>
          <w:trHeight w:val="757"/>
        </w:trPr>
        <w:tc>
          <w:tcPr>
            <w:tcW w:w="2213" w:type="dxa"/>
            <w:gridSpan w:val="2"/>
            <w:vAlign w:val="center"/>
          </w:tcPr>
          <w:p w:rsidR="00FE5BA2" w:rsidRDefault="00FE5BA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比前一年增长</w:t>
            </w:r>
          </w:p>
          <w:p w:rsidR="00FE5BA2" w:rsidRDefault="00FE5BA2">
            <w:pPr>
              <w:jc w:val="center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/>
                <w:kern w:val="0"/>
                <w:sz w:val="24"/>
                <w:lang/>
              </w:rPr>
              <w:t>(%)</w:t>
            </w:r>
          </w:p>
        </w:tc>
        <w:tc>
          <w:tcPr>
            <w:tcW w:w="2158" w:type="dxa"/>
            <w:gridSpan w:val="2"/>
            <w:vAlign w:val="center"/>
          </w:tcPr>
          <w:p w:rsidR="00FE5BA2" w:rsidRDefault="00FE5BA2">
            <w:pPr>
              <w:jc w:val="center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</w:tc>
        <w:tc>
          <w:tcPr>
            <w:tcW w:w="2734" w:type="dxa"/>
            <w:gridSpan w:val="4"/>
            <w:vAlign w:val="center"/>
          </w:tcPr>
          <w:p w:rsidR="00FE5BA2" w:rsidRDefault="00FE5BA2">
            <w:pPr>
              <w:jc w:val="center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外省进豫企业产值和奖项是否在豫</w:t>
            </w:r>
          </w:p>
        </w:tc>
        <w:tc>
          <w:tcPr>
            <w:tcW w:w="2735" w:type="dxa"/>
            <w:gridSpan w:val="4"/>
            <w:vAlign w:val="center"/>
          </w:tcPr>
          <w:p w:rsidR="00FE5BA2" w:rsidRDefault="00FE5BA2">
            <w:pPr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口是</w:t>
            </w:r>
            <w:r>
              <w:rPr>
                <w:rFonts w:ascii="仿宋" w:eastAsia="仿宋" w:hAnsi="仿宋" w:cs="仿宋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口否</w:t>
            </w:r>
          </w:p>
        </w:tc>
      </w:tr>
      <w:tr w:rsidR="00FE5BA2" w:rsidRPr="004D0E6E">
        <w:trPr>
          <w:gridAfter w:val="1"/>
          <w:wAfter w:w="117" w:type="dxa"/>
          <w:trHeight w:val="682"/>
        </w:trPr>
        <w:tc>
          <w:tcPr>
            <w:tcW w:w="2213" w:type="dxa"/>
            <w:gridSpan w:val="2"/>
            <w:vAlign w:val="center"/>
          </w:tcPr>
          <w:p w:rsidR="00FE5BA2" w:rsidRDefault="00FE5BA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联系人</w:t>
            </w: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                  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姓名及职务</w:t>
            </w:r>
          </w:p>
        </w:tc>
        <w:tc>
          <w:tcPr>
            <w:tcW w:w="2158" w:type="dxa"/>
            <w:gridSpan w:val="2"/>
            <w:vAlign w:val="center"/>
          </w:tcPr>
          <w:p w:rsidR="00FE5BA2" w:rsidRDefault="00FE5BA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:rsidR="00FE5BA2" w:rsidRDefault="00FE5BA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联系手机</w:t>
            </w:r>
          </w:p>
        </w:tc>
        <w:tc>
          <w:tcPr>
            <w:tcW w:w="3707" w:type="dxa"/>
            <w:gridSpan w:val="5"/>
            <w:vAlign w:val="center"/>
          </w:tcPr>
          <w:p w:rsidR="00FE5BA2" w:rsidRDefault="00FE5BA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E5BA2" w:rsidRPr="004D0E6E">
        <w:trPr>
          <w:gridAfter w:val="1"/>
          <w:wAfter w:w="117" w:type="dxa"/>
          <w:trHeight w:val="582"/>
        </w:trPr>
        <w:tc>
          <w:tcPr>
            <w:tcW w:w="3413" w:type="dxa"/>
            <w:gridSpan w:val="3"/>
            <w:tcBorders>
              <w:right w:val="single" w:sz="4" w:space="0" w:color="auto"/>
            </w:tcBorders>
            <w:vAlign w:val="center"/>
          </w:tcPr>
          <w:p w:rsidR="00FE5BA2" w:rsidRDefault="00FE5BA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是否有企业法人营业执照、资质证书、安全生产许可证</w:t>
            </w:r>
          </w:p>
        </w:tc>
        <w:tc>
          <w:tcPr>
            <w:tcW w:w="6427" w:type="dxa"/>
            <w:gridSpan w:val="9"/>
            <w:tcBorders>
              <w:left w:val="single" w:sz="4" w:space="0" w:color="auto"/>
            </w:tcBorders>
            <w:vAlign w:val="center"/>
          </w:tcPr>
          <w:p w:rsidR="00FE5BA2" w:rsidRDefault="00FE5BA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sz w:val="24"/>
              </w:rPr>
              <w:t>口是</w:t>
            </w:r>
            <w:r>
              <w:rPr>
                <w:rFonts w:ascii="仿宋" w:eastAsia="仿宋" w:hAnsi="仿宋" w:cs="仿宋"/>
                <w:sz w:val="24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24"/>
              </w:rPr>
              <w:t>口否</w:t>
            </w:r>
          </w:p>
        </w:tc>
      </w:tr>
      <w:tr w:rsidR="00FE5BA2" w:rsidRPr="004D0E6E">
        <w:trPr>
          <w:gridAfter w:val="1"/>
          <w:wAfter w:w="117" w:type="dxa"/>
          <w:trHeight w:val="563"/>
        </w:trPr>
        <w:tc>
          <w:tcPr>
            <w:tcW w:w="3413" w:type="dxa"/>
            <w:gridSpan w:val="3"/>
            <w:tcBorders>
              <w:right w:val="single" w:sz="4" w:space="0" w:color="auto"/>
            </w:tcBorders>
            <w:vAlign w:val="center"/>
          </w:tcPr>
          <w:p w:rsidR="00FE5BA2" w:rsidRDefault="00FE5BA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是否有近三年合法的财务报表</w:t>
            </w:r>
          </w:p>
        </w:tc>
        <w:tc>
          <w:tcPr>
            <w:tcW w:w="6427" w:type="dxa"/>
            <w:gridSpan w:val="9"/>
            <w:tcBorders>
              <w:left w:val="single" w:sz="4" w:space="0" w:color="auto"/>
            </w:tcBorders>
            <w:vAlign w:val="center"/>
          </w:tcPr>
          <w:p w:rsidR="00FE5BA2" w:rsidRDefault="00FE5BA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sz w:val="24"/>
              </w:rPr>
              <w:t>口是</w:t>
            </w:r>
            <w:r>
              <w:rPr>
                <w:rFonts w:ascii="仿宋" w:eastAsia="仿宋" w:hAnsi="仿宋" w:cs="仿宋"/>
                <w:sz w:val="24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24"/>
              </w:rPr>
              <w:t>口否</w:t>
            </w:r>
          </w:p>
        </w:tc>
      </w:tr>
      <w:tr w:rsidR="00FE5BA2" w:rsidRPr="004D0E6E">
        <w:trPr>
          <w:gridAfter w:val="1"/>
          <w:wAfter w:w="117" w:type="dxa"/>
          <w:trHeight w:val="577"/>
        </w:trPr>
        <w:tc>
          <w:tcPr>
            <w:tcW w:w="3413" w:type="dxa"/>
            <w:gridSpan w:val="3"/>
            <w:tcBorders>
              <w:right w:val="single" w:sz="4" w:space="0" w:color="auto"/>
            </w:tcBorders>
            <w:vAlign w:val="center"/>
          </w:tcPr>
          <w:p w:rsidR="00FE5BA2" w:rsidRDefault="00FE5BA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是否有各项管理制度目录、文号</w:t>
            </w:r>
          </w:p>
        </w:tc>
        <w:tc>
          <w:tcPr>
            <w:tcW w:w="6427" w:type="dxa"/>
            <w:gridSpan w:val="9"/>
            <w:tcBorders>
              <w:left w:val="single" w:sz="4" w:space="0" w:color="auto"/>
            </w:tcBorders>
            <w:vAlign w:val="center"/>
          </w:tcPr>
          <w:p w:rsidR="00FE5BA2" w:rsidRDefault="00FE5BA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sz w:val="24"/>
              </w:rPr>
              <w:t>口是</w:t>
            </w:r>
            <w:r>
              <w:rPr>
                <w:rFonts w:ascii="仿宋" w:eastAsia="仿宋" w:hAnsi="仿宋" w:cs="仿宋"/>
                <w:sz w:val="24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24"/>
              </w:rPr>
              <w:t>口否</w:t>
            </w:r>
          </w:p>
        </w:tc>
      </w:tr>
      <w:tr w:rsidR="00FE5BA2" w:rsidRPr="004D0E6E">
        <w:trPr>
          <w:gridAfter w:val="1"/>
          <w:wAfter w:w="117" w:type="dxa"/>
          <w:trHeight w:val="895"/>
        </w:trPr>
        <w:tc>
          <w:tcPr>
            <w:tcW w:w="2213" w:type="dxa"/>
            <w:gridSpan w:val="2"/>
            <w:vAlign w:val="center"/>
          </w:tcPr>
          <w:p w:rsidR="00FE5BA2" w:rsidRDefault="00FE5BA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优质工程奖</w:t>
            </w: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          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（其中一类）</w:t>
            </w:r>
          </w:p>
        </w:tc>
        <w:tc>
          <w:tcPr>
            <w:tcW w:w="7627" w:type="dxa"/>
            <w:gridSpan w:val="10"/>
            <w:vAlign w:val="center"/>
          </w:tcPr>
          <w:p w:rsidR="00FE5BA2" w:rsidRDefault="00FE5BA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E5BA2" w:rsidRPr="004D0E6E">
        <w:trPr>
          <w:gridAfter w:val="1"/>
          <w:wAfter w:w="117" w:type="dxa"/>
          <w:trHeight w:val="847"/>
        </w:trPr>
        <w:tc>
          <w:tcPr>
            <w:tcW w:w="2213" w:type="dxa"/>
            <w:gridSpan w:val="2"/>
            <w:vAlign w:val="center"/>
          </w:tcPr>
          <w:p w:rsidR="00FE5BA2" w:rsidRDefault="00FE5BA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安全文明工地奖</w:t>
            </w: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       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（其中一类）</w:t>
            </w:r>
          </w:p>
        </w:tc>
        <w:tc>
          <w:tcPr>
            <w:tcW w:w="7627" w:type="dxa"/>
            <w:gridSpan w:val="10"/>
            <w:vAlign w:val="center"/>
          </w:tcPr>
          <w:p w:rsidR="00FE5BA2" w:rsidRDefault="00FE5BA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E5BA2" w:rsidRPr="004D0E6E">
        <w:trPr>
          <w:gridAfter w:val="1"/>
          <w:wAfter w:w="117" w:type="dxa"/>
          <w:trHeight w:val="1109"/>
        </w:trPr>
        <w:tc>
          <w:tcPr>
            <w:tcW w:w="2213" w:type="dxa"/>
            <w:gridSpan w:val="2"/>
            <w:vAlign w:val="center"/>
          </w:tcPr>
          <w:p w:rsidR="00FE5BA2" w:rsidRDefault="00FE5BA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新技术、绿色示范工程</w:t>
            </w:r>
            <w:r>
              <w:rPr>
                <w:rFonts w:ascii="仿宋" w:eastAsia="仿宋" w:hAnsi="仿宋" w:cs="仿宋"/>
                <w:kern w:val="0"/>
                <w:sz w:val="24"/>
                <w:lang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工法</w:t>
            </w:r>
            <w:r>
              <w:rPr>
                <w:rFonts w:ascii="仿宋" w:eastAsia="仿宋" w:hAnsi="仿宋" w:cs="仿宋"/>
                <w:kern w:val="0"/>
                <w:sz w:val="24"/>
                <w:lang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科技进步奖</w:t>
            </w: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 </w:t>
            </w:r>
          </w:p>
          <w:p w:rsidR="00FE5BA2" w:rsidRDefault="00FE5BA2">
            <w:pPr>
              <w:widowControl/>
              <w:ind w:firstLineChars="200" w:firstLine="480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（其中一类）</w:t>
            </w:r>
          </w:p>
        </w:tc>
        <w:tc>
          <w:tcPr>
            <w:tcW w:w="7627" w:type="dxa"/>
            <w:gridSpan w:val="10"/>
            <w:vAlign w:val="center"/>
          </w:tcPr>
          <w:p w:rsidR="00FE5BA2" w:rsidRDefault="00FE5BA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E5BA2" w:rsidRPr="004D0E6E">
        <w:trPr>
          <w:gridAfter w:val="1"/>
          <w:wAfter w:w="117" w:type="dxa"/>
          <w:trHeight w:val="805"/>
        </w:trPr>
        <w:tc>
          <w:tcPr>
            <w:tcW w:w="2213" w:type="dxa"/>
            <w:gridSpan w:val="2"/>
            <w:vAlign w:val="center"/>
          </w:tcPr>
          <w:p w:rsidR="00FE5BA2" w:rsidRDefault="00FE5BA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优秀</w:t>
            </w:r>
            <w:r>
              <w:rPr>
                <w:rFonts w:ascii="仿宋" w:eastAsia="仿宋" w:hAnsi="仿宋" w:cs="仿宋"/>
                <w:kern w:val="0"/>
                <w:sz w:val="24"/>
                <w:lang/>
              </w:rPr>
              <w:t>QC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小组证书</w:t>
            </w: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      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（其中一类）</w:t>
            </w:r>
          </w:p>
        </w:tc>
        <w:tc>
          <w:tcPr>
            <w:tcW w:w="7627" w:type="dxa"/>
            <w:gridSpan w:val="10"/>
            <w:vAlign w:val="center"/>
          </w:tcPr>
          <w:p w:rsidR="00FE5BA2" w:rsidRDefault="00FE5BA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</w:tc>
      </w:tr>
      <w:tr w:rsidR="00FE5BA2" w:rsidRPr="004D0E6E">
        <w:trPr>
          <w:gridAfter w:val="1"/>
          <w:wAfter w:w="117" w:type="dxa"/>
          <w:trHeight w:val="1160"/>
        </w:trPr>
        <w:tc>
          <w:tcPr>
            <w:tcW w:w="2213" w:type="dxa"/>
            <w:gridSpan w:val="2"/>
            <w:vAlign w:val="center"/>
          </w:tcPr>
          <w:p w:rsidR="00FE5BA2" w:rsidRDefault="00FE5BA2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是否获得</w:t>
            </w:r>
            <w:r>
              <w:rPr>
                <w:rFonts w:ascii="仿宋" w:eastAsia="仿宋" w:hAnsi="仿宋" w:cs="仿宋"/>
                <w:kern w:val="0"/>
                <w:sz w:val="24"/>
                <w:lang/>
              </w:rPr>
              <w:t>AAA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信用企业</w:t>
            </w:r>
            <w:r>
              <w:rPr>
                <w:rFonts w:ascii="仿宋" w:eastAsia="仿宋" w:hAnsi="仿宋" w:cs="仿宋"/>
                <w:kern w:val="0"/>
                <w:sz w:val="24"/>
                <w:lang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守合同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·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重信用证书</w:t>
            </w:r>
          </w:p>
        </w:tc>
        <w:tc>
          <w:tcPr>
            <w:tcW w:w="2542" w:type="dxa"/>
            <w:gridSpan w:val="3"/>
            <w:vAlign w:val="center"/>
          </w:tcPr>
          <w:p w:rsidR="00FE5BA2" w:rsidRDefault="00FE5BA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口是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口否</w:t>
            </w:r>
          </w:p>
        </w:tc>
        <w:tc>
          <w:tcPr>
            <w:tcW w:w="2542" w:type="dxa"/>
            <w:gridSpan w:val="5"/>
            <w:vAlign w:val="center"/>
          </w:tcPr>
          <w:p w:rsidR="00FE5BA2" w:rsidRDefault="00FE5BA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是否履行社会责任、积极参加慈善活动</w:t>
            </w:r>
          </w:p>
        </w:tc>
        <w:tc>
          <w:tcPr>
            <w:tcW w:w="2543" w:type="dxa"/>
            <w:gridSpan w:val="2"/>
            <w:vAlign w:val="center"/>
          </w:tcPr>
          <w:p w:rsidR="00FE5BA2" w:rsidRDefault="00FE5BA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口是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口否</w:t>
            </w:r>
          </w:p>
        </w:tc>
      </w:tr>
      <w:tr w:rsidR="00FE5BA2" w:rsidRPr="004D0E6E">
        <w:trPr>
          <w:gridAfter w:val="1"/>
          <w:wAfter w:w="117" w:type="dxa"/>
          <w:trHeight w:val="13823"/>
        </w:trPr>
        <w:tc>
          <w:tcPr>
            <w:tcW w:w="9840" w:type="dxa"/>
            <w:gridSpan w:val="12"/>
          </w:tcPr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企业简介（不超过</w:t>
            </w:r>
            <w:r>
              <w:rPr>
                <w:rFonts w:ascii="仿宋" w:eastAsia="仿宋" w:hAnsi="仿宋" w:cs="仿宋"/>
                <w:kern w:val="0"/>
                <w:sz w:val="24"/>
                <w:lang/>
              </w:rPr>
              <w:t>1000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字）</w:t>
            </w: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</w:t>
            </w: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                                                          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（盖</w:t>
            </w: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章）</w:t>
            </w: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                                                       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年</w:t>
            </w: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月</w:t>
            </w: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日</w:t>
            </w: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                                                                                     </w:t>
            </w:r>
          </w:p>
        </w:tc>
      </w:tr>
      <w:tr w:rsidR="00FE5BA2" w:rsidRPr="004D0E6E">
        <w:trPr>
          <w:gridBefore w:val="1"/>
          <w:wBefore w:w="66" w:type="dxa"/>
          <w:trHeight w:val="3519"/>
        </w:trPr>
        <w:tc>
          <w:tcPr>
            <w:tcW w:w="9891" w:type="dxa"/>
            <w:gridSpan w:val="12"/>
          </w:tcPr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协会、主管单位审查推荐意见：</w:t>
            </w: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</w:t>
            </w: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                                                             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（盖</w:t>
            </w: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章）</w:t>
            </w: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                                                   </w:t>
            </w: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                                                           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年</w:t>
            </w: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月</w:t>
            </w: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日</w:t>
            </w: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</w:tc>
      </w:tr>
      <w:tr w:rsidR="00FE5BA2" w:rsidRPr="004D0E6E">
        <w:trPr>
          <w:gridBefore w:val="1"/>
          <w:wBefore w:w="66" w:type="dxa"/>
          <w:trHeight w:val="4374"/>
        </w:trPr>
        <w:tc>
          <w:tcPr>
            <w:tcW w:w="9891" w:type="dxa"/>
            <w:gridSpan w:val="12"/>
          </w:tcPr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审核委员意见：</w:t>
            </w: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                                                                   </w:t>
            </w: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                                                        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签</w:t>
            </w: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字：</w:t>
            </w: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                                                                 </w:t>
            </w: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                                                        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年</w:t>
            </w: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月</w:t>
            </w: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日</w:t>
            </w: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                                                               </w:t>
            </w: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                                                       </w:t>
            </w:r>
          </w:p>
        </w:tc>
      </w:tr>
      <w:tr w:rsidR="00FE5BA2" w:rsidRPr="004D0E6E">
        <w:trPr>
          <w:gridBefore w:val="1"/>
          <w:wBefore w:w="66" w:type="dxa"/>
          <w:trHeight w:val="90"/>
        </w:trPr>
        <w:tc>
          <w:tcPr>
            <w:tcW w:w="9891" w:type="dxa"/>
            <w:gridSpan w:val="12"/>
          </w:tcPr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河南省建筑业协会意见：</w:t>
            </w: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                                                         </w:t>
            </w: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   </w:t>
            </w: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                                                            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（盖章）</w:t>
            </w: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                                                    </w:t>
            </w: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</w:p>
          <w:p w:rsidR="00FE5BA2" w:rsidRDefault="00FE5BA2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                                                         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年</w:t>
            </w: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月</w:t>
            </w:r>
            <w:r>
              <w:rPr>
                <w:rFonts w:ascii="仿宋" w:eastAsia="仿宋" w:hAnsi="仿宋" w:cs="仿宋"/>
                <w:kern w:val="0"/>
                <w:sz w:val="24"/>
                <w:lang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日</w:t>
            </w:r>
          </w:p>
        </w:tc>
      </w:tr>
    </w:tbl>
    <w:p w:rsidR="00FE5BA2" w:rsidRDefault="00FE5BA2">
      <w:pPr>
        <w:spacing w:line="600" w:lineRule="exact"/>
      </w:pPr>
      <w:r>
        <w:rPr>
          <w:rFonts w:ascii="仿宋" w:eastAsia="仿宋" w:hAnsi="仿宋" w:cs="仿宋" w:hint="eastAsia"/>
          <w:kern w:val="0"/>
          <w:sz w:val="24"/>
        </w:rPr>
        <w:t>注：是</w:t>
      </w:r>
      <w:r>
        <w:rPr>
          <w:rFonts w:ascii="仿宋" w:eastAsia="仿宋" w:hAnsi="仿宋" w:cs="仿宋"/>
          <w:kern w:val="0"/>
          <w:sz w:val="24"/>
        </w:rPr>
        <w:t xml:space="preserve"> </w:t>
      </w:r>
      <w:r>
        <w:rPr>
          <w:rFonts w:ascii="仿宋" w:eastAsia="仿宋" w:hAnsi="仿宋" w:cs="仿宋"/>
          <w:sz w:val="24"/>
        </w:rPr>
        <w:fldChar w:fldCharType="begin"/>
      </w:r>
      <w:r>
        <w:rPr>
          <w:rFonts w:ascii="仿宋" w:eastAsia="仿宋" w:hAnsi="仿宋" w:cs="仿宋"/>
          <w:sz w:val="24"/>
        </w:rPr>
        <w:instrText xml:space="preserve"> eq \o\ac(</w:instrText>
      </w:r>
      <w:r>
        <w:rPr>
          <w:rFonts w:ascii="仿宋" w:eastAsia="仿宋" w:hAnsi="仿宋" w:cs="仿宋" w:hint="eastAsia"/>
          <w:position w:val="-4"/>
          <w:sz w:val="36"/>
        </w:rPr>
        <w:instrText>□</w:instrText>
      </w:r>
      <w:r>
        <w:rPr>
          <w:rFonts w:ascii="仿宋" w:eastAsia="仿宋" w:hAnsi="仿宋" w:cs="仿宋"/>
          <w:sz w:val="24"/>
        </w:rPr>
        <w:instrText>,</w:instrText>
      </w:r>
      <w:r>
        <w:rPr>
          <w:rFonts w:ascii="仿宋" w:eastAsia="仿宋" w:hAnsi="仿宋" w:cs="仿宋" w:hint="eastAsia"/>
          <w:sz w:val="24"/>
        </w:rPr>
        <w:instrText>√</w:instrText>
      </w:r>
      <w:r>
        <w:rPr>
          <w:rFonts w:ascii="仿宋" w:eastAsia="仿宋" w:hAnsi="仿宋" w:cs="仿宋"/>
          <w:sz w:val="24"/>
        </w:rPr>
        <w:instrText>)</w:instrText>
      </w:r>
      <w:r>
        <w:rPr>
          <w:rFonts w:ascii="仿宋" w:eastAsia="仿宋" w:hAnsi="仿宋" w:cs="仿宋"/>
          <w:sz w:val="24"/>
        </w:rPr>
        <w:fldChar w:fldCharType="end"/>
      </w:r>
      <w:r>
        <w:rPr>
          <w:rFonts w:ascii="仿宋" w:eastAsia="仿宋" w:hAnsi="仿宋" w:cs="仿宋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>否</w:t>
      </w:r>
      <w:r>
        <w:rPr>
          <w:rFonts w:ascii="仿宋" w:eastAsia="仿宋" w:hAnsi="仿宋" w:cs="仿宋"/>
          <w:sz w:val="24"/>
        </w:rPr>
        <w:fldChar w:fldCharType="begin"/>
      </w:r>
      <w:r>
        <w:rPr>
          <w:rFonts w:ascii="仿宋" w:eastAsia="仿宋" w:hAnsi="仿宋" w:cs="仿宋"/>
          <w:sz w:val="24"/>
        </w:rPr>
        <w:instrText xml:space="preserve"> eq \o\ac(</w:instrText>
      </w:r>
      <w:r>
        <w:rPr>
          <w:rFonts w:ascii="仿宋" w:eastAsia="仿宋" w:hAnsi="仿宋" w:cs="仿宋" w:hint="eastAsia"/>
          <w:position w:val="-4"/>
          <w:sz w:val="36"/>
        </w:rPr>
        <w:instrText>□</w:instrText>
      </w:r>
      <w:r>
        <w:rPr>
          <w:rFonts w:ascii="仿宋" w:eastAsia="仿宋" w:hAnsi="仿宋" w:cs="仿宋"/>
          <w:sz w:val="24"/>
        </w:rPr>
        <w:instrText>,</w:instrText>
      </w:r>
      <w:r>
        <w:rPr>
          <w:rFonts w:ascii="仿宋" w:eastAsia="仿宋" w:hAnsi="仿宋" w:cs="仿宋" w:hint="eastAsia"/>
          <w:sz w:val="24"/>
        </w:rPr>
        <w:instrText>×</w:instrText>
      </w:r>
      <w:r>
        <w:rPr>
          <w:rFonts w:ascii="仿宋" w:eastAsia="仿宋" w:hAnsi="仿宋" w:cs="仿宋"/>
          <w:sz w:val="24"/>
        </w:rPr>
        <w:instrText>)</w:instrText>
      </w:r>
      <w:r>
        <w:rPr>
          <w:rFonts w:ascii="仿宋" w:eastAsia="仿宋" w:hAnsi="仿宋" w:cs="仿宋"/>
          <w:sz w:val="24"/>
        </w:rPr>
        <w:fldChar w:fldCharType="end"/>
      </w:r>
      <w:r>
        <w:rPr>
          <w:rFonts w:ascii="仿宋" w:eastAsia="仿宋" w:hAnsi="仿宋" w:cs="仿宋"/>
          <w:sz w:val="24"/>
        </w:rPr>
        <w:t xml:space="preserve"> </w:t>
      </w:r>
    </w:p>
    <w:sectPr w:rsidR="00FE5BA2" w:rsidSect="00B16D3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BA2" w:rsidRDefault="00FE5BA2">
      <w:r>
        <w:separator/>
      </w:r>
    </w:p>
  </w:endnote>
  <w:endnote w:type="continuationSeparator" w:id="0">
    <w:p w:rsidR="00FE5BA2" w:rsidRDefault="00FE5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BA2" w:rsidRDefault="00FE5BA2" w:rsidP="005277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5BA2" w:rsidRDefault="00FE5BA2" w:rsidP="0000116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BA2" w:rsidRDefault="00FE5BA2" w:rsidP="005277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FE5BA2" w:rsidRDefault="00FE5BA2" w:rsidP="0000116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BA2" w:rsidRDefault="00FE5BA2">
      <w:r>
        <w:separator/>
      </w:r>
    </w:p>
  </w:footnote>
  <w:footnote w:type="continuationSeparator" w:id="0">
    <w:p w:rsidR="00FE5BA2" w:rsidRDefault="00FE5B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DE4C3"/>
    <w:multiLevelType w:val="singleLevel"/>
    <w:tmpl w:val="57FDE4C3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5D50C00"/>
    <w:rsid w:val="0000116F"/>
    <w:rsid w:val="0042723E"/>
    <w:rsid w:val="004D0E6E"/>
    <w:rsid w:val="0052770E"/>
    <w:rsid w:val="00B16D38"/>
    <w:rsid w:val="00FE5BA2"/>
    <w:rsid w:val="0CED5BF3"/>
    <w:rsid w:val="126D4781"/>
    <w:rsid w:val="35D36862"/>
    <w:rsid w:val="5C2D2281"/>
    <w:rsid w:val="65D50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3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01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46AE4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00116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10</Pages>
  <Words>545</Words>
  <Characters>3109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WPS_%!s(int64=1474356408)</dc:creator>
  <cp:keywords/>
  <dc:description/>
  <cp:lastModifiedBy>admin</cp:lastModifiedBy>
  <cp:revision>2</cp:revision>
  <cp:lastPrinted>2017-12-15T02:36:00Z</cp:lastPrinted>
  <dcterms:created xsi:type="dcterms:W3CDTF">2017-12-12T01:12:00Z</dcterms:created>
  <dcterms:modified xsi:type="dcterms:W3CDTF">2017-12-15T02:40:00Z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