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C0" w:rsidRPr="00ED52AC" w:rsidRDefault="000D29C0" w:rsidP="000D29C0">
      <w:pPr>
        <w:rPr>
          <w:rFonts w:ascii="黑体" w:eastAsia="黑体" w:hAnsi="黑体" w:hint="eastAsia"/>
          <w:sz w:val="30"/>
          <w:szCs w:val="30"/>
        </w:rPr>
      </w:pPr>
      <w:r>
        <w:rPr>
          <w:rFonts w:hint="eastAsia"/>
        </w:rPr>
        <w:t xml:space="preserve"> </w:t>
      </w:r>
      <w:r w:rsidRPr="00A74544">
        <w:rPr>
          <w:rFonts w:ascii="微软简标宋" w:eastAsia="微软简标宋" w:hAnsi="黑体" w:hint="eastAsia"/>
          <w:sz w:val="30"/>
          <w:szCs w:val="30"/>
        </w:rPr>
        <w:t xml:space="preserve"> </w:t>
      </w:r>
      <w:r>
        <w:rPr>
          <w:rFonts w:ascii="微软简标宋" w:eastAsia="微软简标宋" w:hAnsi="黑体" w:hint="eastAsia"/>
          <w:sz w:val="30"/>
          <w:szCs w:val="30"/>
        </w:rPr>
        <w:t xml:space="preserve">     </w:t>
      </w:r>
      <w:r w:rsidRPr="00ED52AC">
        <w:rPr>
          <w:rFonts w:ascii="黑体" w:eastAsia="黑体" w:hAnsi="黑体" w:hint="eastAsia"/>
          <w:sz w:val="30"/>
          <w:szCs w:val="30"/>
        </w:rPr>
        <w:t xml:space="preserve"> 南阳市市政优良工程评选内业资料检查清单表</w:t>
      </w:r>
    </w:p>
    <w:tbl>
      <w:tblPr>
        <w:tblpPr w:leftFromText="180" w:rightFromText="180" w:vertAnchor="page" w:horzAnchor="margin" w:tblpXSpec="center" w:tblpY="2377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"/>
        <w:gridCol w:w="6"/>
        <w:gridCol w:w="1102"/>
        <w:gridCol w:w="1466"/>
        <w:gridCol w:w="1467"/>
        <w:gridCol w:w="1467"/>
        <w:gridCol w:w="1150"/>
        <w:gridCol w:w="501"/>
        <w:gridCol w:w="1334"/>
        <w:gridCol w:w="595"/>
        <w:gridCol w:w="934"/>
      </w:tblGrid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序号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市政优良工程</w:t>
            </w:r>
            <w:r w:rsidRPr="006D74B5">
              <w:rPr>
                <w:rFonts w:ascii="宋体" w:hAnsi="宋体" w:hint="eastAsia"/>
              </w:rPr>
              <w:t>内业资料内容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检查情况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备注</w:t>
            </w: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1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企业资质证书</w:t>
            </w:r>
            <w:r>
              <w:rPr>
                <w:rFonts w:ascii="宋体" w:hAnsi="宋体" w:hint="eastAsia"/>
              </w:rPr>
              <w:t>、营业执照</w:t>
            </w:r>
            <w:r w:rsidR="002D6B7C">
              <w:rPr>
                <w:rFonts w:ascii="宋体" w:hAnsi="宋体" w:hint="eastAsia"/>
              </w:rPr>
              <w:t>、中标项目经理</w:t>
            </w:r>
            <w:r w:rsidR="00ED52AC">
              <w:rPr>
                <w:rFonts w:ascii="宋体" w:hAnsi="宋体" w:hint="eastAsia"/>
              </w:rPr>
              <w:t>资格审查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2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中标通知书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3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施工许可证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4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施工合同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5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施工图审查合格相关材料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6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工程开工前</w:t>
            </w:r>
            <w:r w:rsidR="00913F26">
              <w:rPr>
                <w:rFonts w:ascii="宋体" w:hAnsi="宋体" w:hint="eastAsia"/>
              </w:rPr>
              <w:t>制定《创优方案</w:t>
            </w:r>
            <w:r w:rsidRPr="006D74B5">
              <w:rPr>
                <w:rFonts w:ascii="宋体" w:hAnsi="宋体" w:hint="eastAsia"/>
              </w:rPr>
              <w:t>》</w:t>
            </w:r>
            <w:r w:rsidR="00913F26">
              <w:rPr>
                <w:rFonts w:ascii="宋体" w:hAnsi="宋体" w:hint="eastAsia"/>
              </w:rPr>
              <w:t>及审批情况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7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913F26" w:rsidP="002D6B7C">
            <w:pPr>
              <w:ind w:firstLineChars="1000" w:firstLine="21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工程竣工验收资料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有□，无□，不完善□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913F26" w:rsidRPr="006D74B5" w:rsidTr="002D6B7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41" w:type="dxa"/>
            <w:gridSpan w:val="2"/>
            <w:vAlign w:val="center"/>
          </w:tcPr>
          <w:p w:rsidR="00913F26" w:rsidRPr="006D74B5" w:rsidRDefault="00913F26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8</w:t>
            </w:r>
          </w:p>
        </w:tc>
        <w:tc>
          <w:tcPr>
            <w:tcW w:w="6652" w:type="dxa"/>
            <w:gridSpan w:val="5"/>
            <w:vAlign w:val="center"/>
          </w:tcPr>
          <w:p w:rsidR="00913F26" w:rsidRPr="006D74B5" w:rsidRDefault="00913F26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获得市级安全文明工地的证明文件</w:t>
            </w:r>
          </w:p>
        </w:tc>
        <w:tc>
          <w:tcPr>
            <w:tcW w:w="2430" w:type="dxa"/>
            <w:gridSpan w:val="3"/>
            <w:vAlign w:val="center"/>
          </w:tcPr>
          <w:p w:rsidR="00913F26" w:rsidRPr="006D74B5" w:rsidRDefault="00913F26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有□，无□</w:t>
            </w:r>
          </w:p>
        </w:tc>
        <w:tc>
          <w:tcPr>
            <w:tcW w:w="934" w:type="dxa"/>
            <w:vAlign w:val="center"/>
          </w:tcPr>
          <w:p w:rsidR="00913F26" w:rsidRPr="006D74B5" w:rsidRDefault="00913F26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9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913F26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工程监理单位评估报告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有□，无□，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10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913F26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工程质量监督部门评估报告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有□，无□，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11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913F26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工程所在地建设行政主管部门依《市政优良工程评选办法》第六条之规定出具的证明材料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有□，无□，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12</w:t>
            </w:r>
          </w:p>
        </w:tc>
        <w:tc>
          <w:tcPr>
            <w:tcW w:w="6652" w:type="dxa"/>
            <w:gridSpan w:val="5"/>
            <w:vAlign w:val="center"/>
          </w:tcPr>
          <w:p w:rsidR="000D29C0" w:rsidRDefault="00A40F55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工程竣工验收资料是否齐全，且装订成册</w:t>
            </w:r>
          </w:p>
        </w:tc>
        <w:tc>
          <w:tcPr>
            <w:tcW w:w="2430" w:type="dxa"/>
            <w:gridSpan w:val="3"/>
            <w:vAlign w:val="center"/>
          </w:tcPr>
          <w:p w:rsidR="00A40F5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</w:t>
            </w:r>
            <w:r w:rsidR="00A40F55">
              <w:rPr>
                <w:rFonts w:ascii="宋体" w:hAnsi="宋体" w:hint="eastAsia"/>
              </w:rPr>
              <w:t>缺项、未成册□，</w:t>
            </w:r>
          </w:p>
          <w:p w:rsidR="000D29C0" w:rsidRPr="006D74B5" w:rsidRDefault="00A40F55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无缺项、已成册</w:t>
            </w:r>
            <w:r w:rsidR="000D29C0" w:rsidRPr="006D74B5">
              <w:rPr>
                <w:rFonts w:ascii="宋体" w:hAnsi="宋体" w:hint="eastAsia"/>
              </w:rPr>
              <w:t>□，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2D6B7C" w:rsidRPr="006D74B5" w:rsidTr="002D6B7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41" w:type="dxa"/>
            <w:gridSpan w:val="2"/>
            <w:vMerge w:val="restart"/>
            <w:vAlign w:val="center"/>
          </w:tcPr>
          <w:p w:rsidR="002D6B7C" w:rsidRPr="006D74B5" w:rsidRDefault="002D6B7C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13</w:t>
            </w:r>
          </w:p>
        </w:tc>
        <w:tc>
          <w:tcPr>
            <w:tcW w:w="6652" w:type="dxa"/>
            <w:gridSpan w:val="5"/>
            <w:vMerge w:val="restart"/>
            <w:vAlign w:val="center"/>
          </w:tcPr>
          <w:p w:rsidR="002D6B7C" w:rsidRPr="006D74B5" w:rsidRDefault="002D6B7C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反映工程质量的有关检测及功能性检验报告是否齐备</w:t>
            </w:r>
          </w:p>
        </w:tc>
        <w:tc>
          <w:tcPr>
            <w:tcW w:w="2430" w:type="dxa"/>
            <w:gridSpan w:val="3"/>
            <w:vMerge w:val="restart"/>
            <w:vAlign w:val="center"/>
          </w:tcPr>
          <w:p w:rsidR="002D6B7C" w:rsidRPr="006D74B5" w:rsidRDefault="002D6B7C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>缺项□，齐备</w:t>
            </w:r>
            <w:r w:rsidRPr="006D74B5">
              <w:rPr>
                <w:rFonts w:ascii="宋体" w:hAnsi="宋体" w:hint="eastAsia"/>
              </w:rPr>
              <w:t>□</w:t>
            </w:r>
          </w:p>
        </w:tc>
        <w:tc>
          <w:tcPr>
            <w:tcW w:w="934" w:type="dxa"/>
            <w:vAlign w:val="center"/>
          </w:tcPr>
          <w:p w:rsidR="002D6B7C" w:rsidRPr="006D74B5" w:rsidRDefault="002D6B7C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2D6B7C" w:rsidRPr="006D74B5" w:rsidTr="002D6B7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41" w:type="dxa"/>
            <w:gridSpan w:val="2"/>
            <w:vMerge/>
            <w:vAlign w:val="center"/>
          </w:tcPr>
          <w:p w:rsidR="002D6B7C" w:rsidRPr="006D74B5" w:rsidRDefault="002D6B7C" w:rsidP="002D6B7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6652" w:type="dxa"/>
            <w:gridSpan w:val="5"/>
            <w:vMerge/>
            <w:vAlign w:val="center"/>
          </w:tcPr>
          <w:p w:rsidR="002D6B7C" w:rsidRPr="006D74B5" w:rsidRDefault="002D6B7C" w:rsidP="002D6B7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30" w:type="dxa"/>
            <w:gridSpan w:val="3"/>
            <w:vMerge/>
            <w:vAlign w:val="center"/>
          </w:tcPr>
          <w:p w:rsidR="002D6B7C" w:rsidRPr="006D74B5" w:rsidRDefault="002D6B7C" w:rsidP="002D6B7C">
            <w:pPr>
              <w:rPr>
                <w:rFonts w:ascii="宋体" w:hAnsi="宋体" w:hint="eastAsia"/>
              </w:rPr>
            </w:pPr>
          </w:p>
        </w:tc>
        <w:tc>
          <w:tcPr>
            <w:tcW w:w="934" w:type="dxa"/>
            <w:vAlign w:val="center"/>
          </w:tcPr>
          <w:p w:rsidR="002D6B7C" w:rsidRPr="006D74B5" w:rsidRDefault="002D6B7C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0D29C0" w:rsidRPr="006D74B5" w:rsidTr="002D6B7C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41" w:type="dxa"/>
            <w:gridSpan w:val="2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15</w:t>
            </w:r>
          </w:p>
        </w:tc>
        <w:tc>
          <w:tcPr>
            <w:tcW w:w="6652" w:type="dxa"/>
            <w:gridSpan w:val="5"/>
            <w:vAlign w:val="center"/>
          </w:tcPr>
          <w:p w:rsidR="000D29C0" w:rsidRPr="006D74B5" w:rsidRDefault="002D6B7C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建设单位满意度报告</w:t>
            </w:r>
          </w:p>
        </w:tc>
        <w:tc>
          <w:tcPr>
            <w:tcW w:w="2430" w:type="dxa"/>
            <w:gridSpan w:val="3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有□，无□</w:t>
            </w:r>
          </w:p>
        </w:tc>
        <w:tc>
          <w:tcPr>
            <w:tcW w:w="934" w:type="dxa"/>
            <w:vAlign w:val="center"/>
          </w:tcPr>
          <w:p w:rsidR="000D29C0" w:rsidRPr="006D74B5" w:rsidRDefault="000D29C0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2D6B7C" w:rsidRPr="006D74B5" w:rsidTr="002D6B7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41" w:type="dxa"/>
            <w:gridSpan w:val="2"/>
            <w:vMerge w:val="restart"/>
            <w:vAlign w:val="center"/>
          </w:tcPr>
          <w:p w:rsidR="002D6B7C" w:rsidRPr="006D74B5" w:rsidRDefault="002D6B7C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10016" w:type="dxa"/>
            <w:gridSpan w:val="9"/>
            <w:vAlign w:val="center"/>
          </w:tcPr>
          <w:p w:rsidR="002D6B7C" w:rsidRPr="006D74B5" w:rsidRDefault="00ED52AC" w:rsidP="002D6B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工程竣工验收资料和</w:t>
            </w:r>
            <w:r w:rsidR="002D6B7C">
              <w:rPr>
                <w:rFonts w:ascii="宋体" w:hAnsi="宋体" w:hint="eastAsia"/>
              </w:rPr>
              <w:t>反映工程质量的有关检测及功能性检验报告的缺失情况</w:t>
            </w:r>
          </w:p>
        </w:tc>
      </w:tr>
      <w:tr w:rsidR="002D6B7C" w:rsidRPr="006D74B5" w:rsidTr="00ED52AC">
        <w:tblPrEx>
          <w:tblCellMar>
            <w:top w:w="0" w:type="dxa"/>
            <w:bottom w:w="0" w:type="dxa"/>
          </w:tblCellMar>
        </w:tblPrEx>
        <w:trPr>
          <w:trHeight w:val="1846"/>
        </w:trPr>
        <w:tc>
          <w:tcPr>
            <w:tcW w:w="441" w:type="dxa"/>
            <w:gridSpan w:val="2"/>
            <w:vMerge/>
            <w:vAlign w:val="center"/>
          </w:tcPr>
          <w:p w:rsidR="002D6B7C" w:rsidRDefault="002D6B7C" w:rsidP="002D6B7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016" w:type="dxa"/>
            <w:gridSpan w:val="9"/>
            <w:vAlign w:val="center"/>
          </w:tcPr>
          <w:p w:rsidR="002D6B7C" w:rsidRPr="006D74B5" w:rsidRDefault="002D6B7C" w:rsidP="002D6B7C">
            <w:pPr>
              <w:jc w:val="center"/>
              <w:rPr>
                <w:rFonts w:ascii="宋体" w:hAnsi="宋体" w:hint="eastAsia"/>
              </w:rPr>
            </w:pPr>
          </w:p>
        </w:tc>
      </w:tr>
      <w:tr w:rsidR="002D6B7C" w:rsidRPr="006D74B5" w:rsidTr="002D6B7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35" w:type="dxa"/>
            <w:vAlign w:val="center"/>
          </w:tcPr>
          <w:p w:rsidR="002D6B7C" w:rsidRPr="006D74B5" w:rsidRDefault="002D6B7C" w:rsidP="002D6B7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022" w:type="dxa"/>
            <w:gridSpan w:val="10"/>
            <w:vAlign w:val="center"/>
          </w:tcPr>
          <w:p w:rsidR="002D6B7C" w:rsidRPr="006D74B5" w:rsidRDefault="002D6B7C" w:rsidP="002D6B7C">
            <w:pPr>
              <w:ind w:firstLineChars="250" w:firstLine="7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南阳市市政优良工程</w:t>
            </w:r>
            <w:r w:rsidRPr="006D74B5">
              <w:rPr>
                <w:rFonts w:ascii="宋体" w:hAnsi="宋体" w:hint="eastAsia"/>
                <w:sz w:val="28"/>
                <w:szCs w:val="28"/>
              </w:rPr>
              <w:t>评选内业资料检查情况参检各方意见表</w:t>
            </w:r>
          </w:p>
        </w:tc>
      </w:tr>
      <w:tr w:rsidR="000D29C0" w:rsidRPr="006D74B5" w:rsidTr="00ED52A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543" w:type="dxa"/>
            <w:gridSpan w:val="3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建设单位</w:t>
            </w:r>
          </w:p>
        </w:tc>
        <w:tc>
          <w:tcPr>
            <w:tcW w:w="1466" w:type="dxa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勘察单位</w:t>
            </w:r>
          </w:p>
        </w:tc>
        <w:tc>
          <w:tcPr>
            <w:tcW w:w="1467" w:type="dxa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设计单位</w:t>
            </w:r>
          </w:p>
        </w:tc>
        <w:tc>
          <w:tcPr>
            <w:tcW w:w="1467" w:type="dxa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施工单位</w:t>
            </w:r>
          </w:p>
        </w:tc>
        <w:tc>
          <w:tcPr>
            <w:tcW w:w="1651" w:type="dxa"/>
            <w:gridSpan w:val="2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监理单位</w:t>
            </w:r>
          </w:p>
        </w:tc>
        <w:tc>
          <w:tcPr>
            <w:tcW w:w="1334" w:type="dxa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监督单位</w:t>
            </w:r>
          </w:p>
        </w:tc>
        <w:tc>
          <w:tcPr>
            <w:tcW w:w="1529" w:type="dxa"/>
            <w:gridSpan w:val="2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检查组</w:t>
            </w:r>
          </w:p>
        </w:tc>
      </w:tr>
      <w:tr w:rsidR="000D29C0" w:rsidRPr="006D74B5" w:rsidTr="00ED52AC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1543" w:type="dxa"/>
            <w:gridSpan w:val="3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签字：</w:t>
            </w:r>
          </w:p>
        </w:tc>
        <w:tc>
          <w:tcPr>
            <w:tcW w:w="1466" w:type="dxa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签字：</w:t>
            </w:r>
          </w:p>
        </w:tc>
        <w:tc>
          <w:tcPr>
            <w:tcW w:w="1467" w:type="dxa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签字：</w:t>
            </w:r>
          </w:p>
        </w:tc>
        <w:tc>
          <w:tcPr>
            <w:tcW w:w="1467" w:type="dxa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签字：</w:t>
            </w:r>
          </w:p>
        </w:tc>
        <w:tc>
          <w:tcPr>
            <w:tcW w:w="1651" w:type="dxa"/>
            <w:gridSpan w:val="2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签字：</w:t>
            </w:r>
          </w:p>
        </w:tc>
        <w:tc>
          <w:tcPr>
            <w:tcW w:w="1334" w:type="dxa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  <w:r w:rsidRPr="006D74B5">
              <w:rPr>
                <w:rFonts w:ascii="宋体" w:hAnsi="宋体" w:hint="eastAsia"/>
              </w:rPr>
              <w:t>签字：</w:t>
            </w:r>
          </w:p>
        </w:tc>
        <w:tc>
          <w:tcPr>
            <w:tcW w:w="1529" w:type="dxa"/>
            <w:gridSpan w:val="2"/>
          </w:tcPr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  <w:p w:rsidR="000D29C0" w:rsidRPr="006D74B5" w:rsidRDefault="000D29C0" w:rsidP="002D6B7C">
            <w:pPr>
              <w:rPr>
                <w:rFonts w:ascii="宋体" w:hAnsi="宋体" w:hint="eastAsia"/>
              </w:rPr>
            </w:pPr>
          </w:p>
        </w:tc>
      </w:tr>
    </w:tbl>
    <w:p w:rsidR="000D29C0" w:rsidRDefault="000D29C0" w:rsidP="000D29C0">
      <w:pPr>
        <w:rPr>
          <w:rFonts w:hint="eastAsia"/>
        </w:rPr>
      </w:pPr>
      <w:r>
        <w:rPr>
          <w:rFonts w:hint="eastAsia"/>
        </w:rPr>
        <w:t>工程名称：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检查日期：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E30B5C" w:rsidRDefault="00E30B5C"/>
    <w:sectPr w:rsidR="00E30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FA" w:rsidRDefault="00CC1BFA" w:rsidP="00D5375D">
      <w:r>
        <w:separator/>
      </w:r>
    </w:p>
  </w:endnote>
  <w:endnote w:type="continuationSeparator" w:id="1">
    <w:p w:rsidR="00CC1BFA" w:rsidRDefault="00CC1BFA" w:rsidP="00D53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等线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FA" w:rsidRDefault="00CC1BFA" w:rsidP="00D5375D">
      <w:r>
        <w:separator/>
      </w:r>
    </w:p>
  </w:footnote>
  <w:footnote w:type="continuationSeparator" w:id="1">
    <w:p w:rsidR="00CC1BFA" w:rsidRDefault="00CC1BFA" w:rsidP="00D537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9C0"/>
    <w:rsid w:val="000D29C0"/>
    <w:rsid w:val="002D6B7C"/>
    <w:rsid w:val="005A6F76"/>
    <w:rsid w:val="00913F26"/>
    <w:rsid w:val="00A40F55"/>
    <w:rsid w:val="00CC1BFA"/>
    <w:rsid w:val="00D5375D"/>
    <w:rsid w:val="00E30B5C"/>
    <w:rsid w:val="00ED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9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D53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375D"/>
    <w:rPr>
      <w:kern w:val="2"/>
      <w:sz w:val="18"/>
      <w:szCs w:val="18"/>
    </w:rPr>
  </w:style>
  <w:style w:type="paragraph" w:styleId="a4">
    <w:name w:val="footer"/>
    <w:basedOn w:val="a"/>
    <w:link w:val="Char0"/>
    <w:rsid w:val="00D53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37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Microsoft China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南阳市市政优良工程评选内业资料检查清单表</dc:title>
  <dc:creator>微软用户</dc:creator>
  <cp:lastModifiedBy>DELL</cp:lastModifiedBy>
  <cp:revision>2</cp:revision>
  <dcterms:created xsi:type="dcterms:W3CDTF">2019-06-20T08:25:00Z</dcterms:created>
  <dcterms:modified xsi:type="dcterms:W3CDTF">2019-06-20T08:25:00Z</dcterms:modified>
</cp:coreProperties>
</file>